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FB" w:rsidRPr="00E360E3" w:rsidRDefault="00935119" w:rsidP="00A16EFB">
      <w:pPr>
        <w:pStyle w:val="Heading1"/>
        <w:rPr>
          <w:rFonts w:ascii="Arial Narrow" w:hAnsi="Arial Narrow"/>
          <w:b w:val="0"/>
          <w:sz w:val="24"/>
          <w:lang w:val="lv-LV"/>
        </w:rPr>
      </w:pPr>
      <w:bookmarkStart w:id="0" w:name="_Toc461708770"/>
      <w:r w:rsidRPr="00E360E3">
        <w:rPr>
          <w:rFonts w:ascii="Arial Narrow" w:hAnsi="Arial Narrow"/>
          <w:b w:val="0"/>
          <w:sz w:val="24"/>
          <w:lang w:val="lv-LV"/>
        </w:rPr>
        <w:t>VISPĀRĪGĀ</w:t>
      </w:r>
      <w:r w:rsidR="00A16EFB" w:rsidRPr="00E360E3">
        <w:rPr>
          <w:rFonts w:ascii="Arial Narrow" w:hAnsi="Arial Narrow"/>
          <w:b w:val="0"/>
          <w:sz w:val="24"/>
        </w:rPr>
        <w:t xml:space="preserve"> VIENOŠANĀS </w:t>
      </w:r>
      <w:bookmarkEnd w:id="0"/>
      <w:r w:rsidR="008746B4" w:rsidRPr="00E360E3">
        <w:rPr>
          <w:rFonts w:ascii="Arial Narrow" w:hAnsi="Arial Narrow"/>
          <w:b w:val="0"/>
          <w:sz w:val="24"/>
          <w:lang w:val="lv-LV"/>
        </w:rPr>
        <w:t>Nr. 201</w:t>
      </w:r>
      <w:r w:rsidR="00B57973">
        <w:rPr>
          <w:rFonts w:ascii="Arial Narrow" w:hAnsi="Arial Narrow"/>
          <w:b w:val="0"/>
          <w:sz w:val="24"/>
          <w:lang w:val="lv-LV"/>
        </w:rPr>
        <w:t>8</w:t>
      </w:r>
      <w:r w:rsidR="008746B4" w:rsidRPr="00E360E3">
        <w:rPr>
          <w:rFonts w:ascii="Arial Narrow" w:hAnsi="Arial Narrow"/>
          <w:b w:val="0"/>
          <w:sz w:val="24"/>
          <w:lang w:val="lv-LV"/>
        </w:rPr>
        <w:t>/9</w:t>
      </w:r>
      <w:r w:rsidR="00B57973">
        <w:rPr>
          <w:rFonts w:ascii="Arial Narrow" w:hAnsi="Arial Narrow"/>
          <w:b w:val="0"/>
          <w:sz w:val="24"/>
          <w:lang w:val="lv-LV"/>
        </w:rPr>
        <w:t>.</w:t>
      </w:r>
      <w:r w:rsidR="008746B4" w:rsidRPr="00E360E3">
        <w:rPr>
          <w:rFonts w:ascii="Arial Narrow" w:hAnsi="Arial Narrow"/>
          <w:b w:val="0"/>
          <w:sz w:val="24"/>
          <w:lang w:val="lv-LV"/>
        </w:rPr>
        <w:t>9/</w:t>
      </w:r>
    </w:p>
    <w:p w:rsidR="00A16EFB" w:rsidRPr="00E360E3" w:rsidRDefault="00A16EFB" w:rsidP="00A16EFB">
      <w:pPr>
        <w:spacing w:before="120" w:after="120"/>
        <w:ind w:firstLine="0"/>
        <w:jc w:val="center"/>
        <w:rPr>
          <w:rFonts w:ascii="Arial Narrow" w:hAnsi="Arial Narrow" w:cs="Arial"/>
          <w:sz w:val="24"/>
        </w:rPr>
      </w:pPr>
      <w:r w:rsidRPr="00E360E3">
        <w:rPr>
          <w:rFonts w:ascii="Arial Narrow" w:hAnsi="Arial Narrow" w:cs="Arial"/>
          <w:sz w:val="24"/>
        </w:rPr>
        <w:t>Par autobusu nomu</w:t>
      </w:r>
    </w:p>
    <w:p w:rsidR="008746B4" w:rsidRPr="00E360E3" w:rsidRDefault="008746B4" w:rsidP="00A16EFB">
      <w:pPr>
        <w:spacing w:before="120" w:after="120"/>
        <w:rPr>
          <w:rFonts w:ascii="Arial Narrow" w:hAnsi="Arial Narrow" w:cs="Arial"/>
          <w:szCs w:val="22"/>
        </w:rPr>
      </w:pPr>
    </w:p>
    <w:p w:rsidR="00A16EFB" w:rsidRPr="00E360E3" w:rsidRDefault="00A16EFB" w:rsidP="00A16EFB">
      <w:pPr>
        <w:spacing w:before="120" w:after="120"/>
        <w:rPr>
          <w:rFonts w:ascii="Arial Narrow" w:hAnsi="Arial Narrow" w:cs="Arial"/>
          <w:szCs w:val="22"/>
        </w:rPr>
      </w:pPr>
      <w:r w:rsidRPr="00E360E3">
        <w:rPr>
          <w:rFonts w:ascii="Arial Narrow" w:hAnsi="Arial Narrow" w:cs="Arial"/>
          <w:szCs w:val="22"/>
        </w:rPr>
        <w:t>Ozolniekos</w:t>
      </w:r>
      <w:r w:rsidRPr="00E360E3">
        <w:rPr>
          <w:rFonts w:ascii="Arial Narrow" w:hAnsi="Arial Narrow" w:cs="Arial"/>
          <w:szCs w:val="22"/>
        </w:rPr>
        <w:tab/>
      </w:r>
      <w:r w:rsidRPr="00E360E3">
        <w:rPr>
          <w:rFonts w:ascii="Arial Narrow" w:hAnsi="Arial Narrow" w:cs="Arial"/>
          <w:szCs w:val="22"/>
        </w:rPr>
        <w:tab/>
      </w:r>
      <w:r w:rsidRPr="00E360E3">
        <w:rPr>
          <w:rFonts w:ascii="Arial Narrow" w:hAnsi="Arial Narrow" w:cs="Arial"/>
          <w:szCs w:val="22"/>
        </w:rPr>
        <w:tab/>
      </w:r>
      <w:r w:rsidRPr="00E360E3">
        <w:rPr>
          <w:rFonts w:ascii="Arial Narrow" w:hAnsi="Arial Narrow" w:cs="Arial"/>
          <w:szCs w:val="22"/>
        </w:rPr>
        <w:tab/>
      </w:r>
      <w:r w:rsidRPr="00E360E3">
        <w:rPr>
          <w:rFonts w:ascii="Arial Narrow" w:hAnsi="Arial Narrow" w:cs="Arial"/>
          <w:szCs w:val="22"/>
        </w:rPr>
        <w:tab/>
      </w:r>
      <w:r w:rsidRPr="00E360E3">
        <w:rPr>
          <w:rFonts w:ascii="Arial Narrow" w:hAnsi="Arial Narrow" w:cs="Arial"/>
          <w:szCs w:val="22"/>
        </w:rPr>
        <w:tab/>
        <w:t>201</w:t>
      </w:r>
      <w:r w:rsidR="00B57973">
        <w:rPr>
          <w:rFonts w:ascii="Arial Narrow" w:hAnsi="Arial Narrow" w:cs="Arial"/>
          <w:szCs w:val="22"/>
        </w:rPr>
        <w:t>8</w:t>
      </w:r>
      <w:r w:rsidRPr="00E360E3">
        <w:rPr>
          <w:rFonts w:ascii="Arial Narrow" w:hAnsi="Arial Narrow" w:cs="Arial"/>
          <w:szCs w:val="22"/>
        </w:rPr>
        <w:t xml:space="preserve">. </w:t>
      </w:r>
      <w:r w:rsidR="00B57973">
        <w:rPr>
          <w:rFonts w:ascii="Arial Narrow" w:hAnsi="Arial Narrow" w:cs="Arial"/>
          <w:szCs w:val="22"/>
        </w:rPr>
        <w:t>g</w:t>
      </w:r>
      <w:r w:rsidRPr="00E360E3">
        <w:rPr>
          <w:rFonts w:ascii="Arial Narrow" w:hAnsi="Arial Narrow" w:cs="Arial"/>
          <w:szCs w:val="22"/>
        </w:rPr>
        <w:t>ada</w:t>
      </w:r>
      <w:r w:rsidR="00B57973">
        <w:rPr>
          <w:rFonts w:ascii="Arial Narrow" w:hAnsi="Arial Narrow" w:cs="Arial"/>
          <w:szCs w:val="22"/>
        </w:rPr>
        <w:t xml:space="preserve"> 2</w:t>
      </w:r>
      <w:r w:rsidR="008746B4" w:rsidRPr="00E360E3">
        <w:rPr>
          <w:rFonts w:ascii="Arial Narrow" w:hAnsi="Arial Narrow" w:cs="Arial"/>
          <w:szCs w:val="22"/>
        </w:rPr>
        <w:t>9</w:t>
      </w:r>
      <w:r w:rsidRPr="00E360E3">
        <w:rPr>
          <w:rFonts w:ascii="Arial Narrow" w:hAnsi="Arial Narrow" w:cs="Arial"/>
          <w:szCs w:val="22"/>
        </w:rPr>
        <w:t xml:space="preserve">. </w:t>
      </w:r>
      <w:r w:rsidR="008746B4" w:rsidRPr="00E360E3">
        <w:rPr>
          <w:rFonts w:ascii="Arial Narrow" w:hAnsi="Arial Narrow" w:cs="Arial"/>
          <w:szCs w:val="22"/>
        </w:rPr>
        <w:t>novembrī</w:t>
      </w:r>
      <w:proofErr w:type="gramStart"/>
      <w:r w:rsidRPr="00E360E3">
        <w:rPr>
          <w:rFonts w:ascii="Arial Narrow" w:hAnsi="Arial Narrow" w:cs="Arial"/>
          <w:szCs w:val="22"/>
        </w:rPr>
        <w:t xml:space="preserve">   </w:t>
      </w:r>
      <w:proofErr w:type="gramEnd"/>
    </w:p>
    <w:p w:rsidR="00A16EFB" w:rsidRPr="00E360E3" w:rsidRDefault="00A16EFB" w:rsidP="00A16EFB">
      <w:pPr>
        <w:rPr>
          <w:rFonts w:ascii="Arial Narrow" w:hAnsi="Arial Narrow" w:cs="Arial"/>
          <w:szCs w:val="22"/>
        </w:rPr>
      </w:pPr>
      <w:r w:rsidRPr="00E360E3">
        <w:rPr>
          <w:rFonts w:ascii="Arial Narrow" w:hAnsi="Arial Narrow" w:cs="Arial"/>
          <w:b/>
          <w:bCs/>
          <w:szCs w:val="22"/>
        </w:rPr>
        <w:t>SIA ''Latvijas Lauku konsultāciju un izglītības centrs''</w:t>
      </w:r>
      <w:r w:rsidRPr="00E360E3">
        <w:rPr>
          <w:rFonts w:ascii="Arial Narrow" w:hAnsi="Arial Narrow" w:cs="Arial"/>
          <w:szCs w:val="22"/>
        </w:rPr>
        <w:t xml:space="preserve">, reģistrācijas Nr.40003347699, adrese Rīgas ielā 34, Ozolnieki, Ozolnieku pagasts, Ozolnieku novads, </w:t>
      </w:r>
      <w:r w:rsidR="00DC52A8">
        <w:rPr>
          <w:rFonts w:ascii="Arial Narrow" w:hAnsi="Arial Narrow" w:cs="Arial"/>
          <w:szCs w:val="22"/>
        </w:rPr>
        <w:t xml:space="preserve">LV-3018, </w:t>
      </w:r>
      <w:r w:rsidRPr="00E360E3">
        <w:rPr>
          <w:rFonts w:ascii="Arial Narrow" w:hAnsi="Arial Narrow" w:cs="Arial"/>
          <w:szCs w:val="22"/>
        </w:rPr>
        <w:t xml:space="preserve">tās valdes priekšsēdētāja Mārtiņa </w:t>
      </w:r>
      <w:r w:rsidR="001F1044" w:rsidRPr="00E360E3">
        <w:rPr>
          <w:rFonts w:ascii="Arial Narrow" w:hAnsi="Arial Narrow" w:cs="Arial"/>
          <w:szCs w:val="22"/>
        </w:rPr>
        <w:t>Cimermaņa</w:t>
      </w:r>
      <w:r w:rsidRPr="00E360E3">
        <w:rPr>
          <w:rFonts w:ascii="Arial Narrow" w:hAnsi="Arial Narrow" w:cs="Arial"/>
          <w:szCs w:val="22"/>
        </w:rPr>
        <w:t xml:space="preserve"> personā, turpmāk tekstā </w:t>
      </w:r>
      <w:r w:rsidRPr="00E360E3">
        <w:rPr>
          <w:rFonts w:ascii="Arial Narrow" w:hAnsi="Arial Narrow" w:cs="Arial"/>
          <w:iCs/>
          <w:szCs w:val="22"/>
        </w:rPr>
        <w:t>„Pasūtītājs”</w:t>
      </w:r>
      <w:r w:rsidRPr="00E360E3">
        <w:rPr>
          <w:rFonts w:ascii="Arial Narrow" w:hAnsi="Arial Narrow" w:cs="Arial"/>
          <w:szCs w:val="22"/>
        </w:rPr>
        <w:t>,</w:t>
      </w:r>
      <w:r w:rsidRPr="00E360E3">
        <w:rPr>
          <w:rFonts w:ascii="Arial Narrow" w:hAnsi="Arial Narrow" w:cs="Arial"/>
          <w:iCs/>
          <w:szCs w:val="22"/>
        </w:rPr>
        <w:t xml:space="preserve"> </w:t>
      </w:r>
      <w:r w:rsidRPr="00E360E3">
        <w:rPr>
          <w:rFonts w:ascii="Arial Narrow" w:hAnsi="Arial Narrow" w:cs="Arial"/>
          <w:szCs w:val="22"/>
        </w:rPr>
        <w:t>un</w:t>
      </w:r>
    </w:p>
    <w:p w:rsidR="00A16EFB" w:rsidRPr="00E360E3" w:rsidRDefault="00501DDA" w:rsidP="00A16EFB">
      <w:pPr>
        <w:spacing w:after="120"/>
        <w:rPr>
          <w:rFonts w:ascii="Arial Narrow" w:hAnsi="Arial Narrow" w:cs="Arial"/>
          <w:szCs w:val="22"/>
        </w:rPr>
      </w:pPr>
      <w:r w:rsidRPr="00E360E3">
        <w:rPr>
          <w:rFonts w:ascii="Arial Narrow" w:hAnsi="Arial Narrow" w:cs="Arial"/>
          <w:b/>
          <w:szCs w:val="22"/>
        </w:rPr>
        <w:t>SIA “</w:t>
      </w:r>
      <w:r w:rsidR="000053D9">
        <w:rPr>
          <w:rFonts w:ascii="Arial Narrow" w:hAnsi="Arial Narrow" w:cs="Arial"/>
          <w:b/>
          <w:szCs w:val="22"/>
        </w:rPr>
        <w:t xml:space="preserve">Konti </w:t>
      </w:r>
      <w:proofErr w:type="spellStart"/>
      <w:r w:rsidR="000053D9">
        <w:rPr>
          <w:rFonts w:ascii="Arial Narrow" w:hAnsi="Arial Narrow" w:cs="Arial"/>
          <w:b/>
          <w:szCs w:val="22"/>
        </w:rPr>
        <w:t>Buss</w:t>
      </w:r>
      <w:proofErr w:type="spellEnd"/>
      <w:r w:rsidRPr="00E360E3">
        <w:rPr>
          <w:rFonts w:ascii="Arial Narrow" w:hAnsi="Arial Narrow" w:cs="Arial"/>
          <w:b/>
          <w:szCs w:val="22"/>
        </w:rPr>
        <w:t>”</w:t>
      </w:r>
      <w:r w:rsidR="00A16EFB" w:rsidRPr="00E360E3">
        <w:rPr>
          <w:rFonts w:ascii="Arial Narrow" w:hAnsi="Arial Narrow" w:cs="Arial"/>
          <w:szCs w:val="22"/>
        </w:rPr>
        <w:t>, reģistrācijas Nr.</w:t>
      </w:r>
      <w:r w:rsidR="005A7103" w:rsidRPr="005A7103">
        <w:rPr>
          <w:rFonts w:cs="Arial"/>
          <w:szCs w:val="22"/>
        </w:rPr>
        <w:t xml:space="preserve"> </w:t>
      </w:r>
      <w:r w:rsidR="000053D9" w:rsidRPr="000053D9">
        <w:rPr>
          <w:rFonts w:ascii="Arial Narrow" w:hAnsi="Arial Narrow" w:cs="Arial"/>
          <w:szCs w:val="22"/>
        </w:rPr>
        <w:t>40003644407</w:t>
      </w:r>
      <w:r w:rsidR="00A16EFB" w:rsidRPr="00E360E3">
        <w:rPr>
          <w:rFonts w:ascii="Arial Narrow" w:hAnsi="Arial Narrow" w:cs="Arial"/>
          <w:szCs w:val="22"/>
        </w:rPr>
        <w:t xml:space="preserve">, adrese: </w:t>
      </w:r>
      <w:r w:rsidR="000053D9" w:rsidRPr="000053D9">
        <w:rPr>
          <w:rFonts w:ascii="Arial Narrow" w:hAnsi="Arial Narrow" w:cs="Arial"/>
          <w:szCs w:val="22"/>
        </w:rPr>
        <w:t>Sesku iela 10-1-14, Rīga, LV-1035</w:t>
      </w:r>
      <w:r w:rsidRPr="00E360E3">
        <w:rPr>
          <w:rFonts w:ascii="Arial Narrow" w:hAnsi="Arial Narrow" w:cs="Arial"/>
          <w:szCs w:val="22"/>
        </w:rPr>
        <w:t xml:space="preserve">, </w:t>
      </w:r>
      <w:r w:rsidR="00A16EFB" w:rsidRPr="00E360E3">
        <w:rPr>
          <w:rFonts w:ascii="Arial Narrow" w:hAnsi="Arial Narrow" w:cs="Arial"/>
          <w:szCs w:val="22"/>
        </w:rPr>
        <w:t xml:space="preserve">kuru pārstāv </w:t>
      </w:r>
      <w:r w:rsidRPr="00E360E3">
        <w:rPr>
          <w:rFonts w:ascii="Arial Narrow" w:hAnsi="Arial Narrow" w:cs="Arial"/>
          <w:szCs w:val="22"/>
        </w:rPr>
        <w:t xml:space="preserve">tās valdes </w:t>
      </w:r>
      <w:r w:rsidR="000053D9">
        <w:rPr>
          <w:rFonts w:ascii="Arial Narrow" w:hAnsi="Arial Narrow" w:cs="Arial"/>
          <w:szCs w:val="22"/>
        </w:rPr>
        <w:t>priekšsēdētāja Vita Laimiņa</w:t>
      </w:r>
      <w:r w:rsidR="00A16EFB" w:rsidRPr="00E360E3">
        <w:rPr>
          <w:rFonts w:ascii="Arial Narrow" w:hAnsi="Arial Narrow" w:cs="Arial"/>
          <w:szCs w:val="22"/>
        </w:rPr>
        <w:t>, turpmāk tekstā „</w:t>
      </w:r>
      <w:r w:rsidR="00A16EFB" w:rsidRPr="00E360E3">
        <w:rPr>
          <w:rFonts w:ascii="Arial Narrow" w:hAnsi="Arial Narrow" w:cs="Arial"/>
          <w:iCs/>
          <w:szCs w:val="22"/>
        </w:rPr>
        <w:t>Izpildītājs”,</w:t>
      </w:r>
      <w:r w:rsidR="00A16EFB" w:rsidRPr="00E360E3">
        <w:rPr>
          <w:rFonts w:ascii="Arial Narrow" w:hAnsi="Arial Narrow" w:cs="Arial"/>
          <w:szCs w:val="22"/>
        </w:rPr>
        <w:t xml:space="preserve"> kurš </w:t>
      </w:r>
      <w:r w:rsidR="00A16EFB" w:rsidRPr="00E360E3">
        <w:rPr>
          <w:rFonts w:ascii="Arial Narrow" w:hAnsi="Arial Narrow" w:cs="Arial"/>
          <w:bCs/>
          <w:szCs w:val="22"/>
        </w:rPr>
        <w:t>atklātā</w:t>
      </w:r>
      <w:r w:rsidR="00A16EFB" w:rsidRPr="00E360E3">
        <w:rPr>
          <w:rFonts w:ascii="Arial Narrow" w:hAnsi="Arial Narrow" w:cs="Arial"/>
          <w:b/>
          <w:bCs/>
          <w:szCs w:val="22"/>
        </w:rPr>
        <w:t xml:space="preserve"> </w:t>
      </w:r>
      <w:r w:rsidR="00A16EFB" w:rsidRPr="00E360E3">
        <w:rPr>
          <w:rFonts w:ascii="Arial Narrow" w:hAnsi="Arial Narrow" w:cs="Arial"/>
          <w:bCs/>
          <w:szCs w:val="22"/>
        </w:rPr>
        <w:t>konkursā LLKC 201</w:t>
      </w:r>
      <w:r w:rsidR="00B57973">
        <w:rPr>
          <w:rFonts w:ascii="Arial Narrow" w:hAnsi="Arial Narrow" w:cs="Arial"/>
          <w:bCs/>
          <w:szCs w:val="22"/>
        </w:rPr>
        <w:t>8</w:t>
      </w:r>
      <w:r w:rsidR="00A16EFB" w:rsidRPr="00E360E3">
        <w:rPr>
          <w:rFonts w:ascii="Arial Narrow" w:hAnsi="Arial Narrow" w:cs="Arial"/>
          <w:bCs/>
          <w:szCs w:val="22"/>
        </w:rPr>
        <w:t>/</w:t>
      </w:r>
      <w:r w:rsidR="00755259">
        <w:rPr>
          <w:rFonts w:ascii="Arial Narrow" w:hAnsi="Arial Narrow" w:cs="Arial"/>
          <w:bCs/>
          <w:szCs w:val="22"/>
        </w:rPr>
        <w:t>4</w:t>
      </w:r>
      <w:r w:rsidR="00A16EFB" w:rsidRPr="00E360E3">
        <w:rPr>
          <w:rFonts w:ascii="Arial Narrow" w:hAnsi="Arial Narrow" w:cs="Arial"/>
          <w:bCs/>
          <w:szCs w:val="22"/>
        </w:rPr>
        <w:t xml:space="preserve"> ELFLA „</w:t>
      </w:r>
      <w:r w:rsidR="00A16EFB" w:rsidRPr="00E360E3">
        <w:rPr>
          <w:rFonts w:ascii="Arial Narrow" w:hAnsi="Arial Narrow" w:cs="Arial"/>
          <w:szCs w:val="22"/>
        </w:rPr>
        <w:t>Par tiesībām noslēgt vispārīgo vienošanos par autobusu nomu</w:t>
      </w:r>
      <w:r w:rsidR="00755259">
        <w:rPr>
          <w:rFonts w:ascii="Arial Narrow" w:hAnsi="Arial Narrow" w:cs="Arial"/>
          <w:szCs w:val="22"/>
        </w:rPr>
        <w:t xml:space="preserve"> braucieniem pa Eiropas Savienību</w:t>
      </w:r>
      <w:r w:rsidR="00A16EFB" w:rsidRPr="00E360E3">
        <w:rPr>
          <w:rFonts w:ascii="Arial Narrow" w:hAnsi="Arial Narrow" w:cs="Arial"/>
          <w:szCs w:val="22"/>
        </w:rPr>
        <w:t>”</w:t>
      </w:r>
      <w:r w:rsidR="00A16EFB" w:rsidRPr="00E360E3">
        <w:rPr>
          <w:rFonts w:ascii="Arial Narrow" w:hAnsi="Arial Narrow" w:cs="Arial"/>
          <w:bCs/>
          <w:szCs w:val="22"/>
        </w:rPr>
        <w:t xml:space="preserve"> (turpmāk – Konkurss)</w:t>
      </w:r>
      <w:r w:rsidR="00A16EFB" w:rsidRPr="00E360E3">
        <w:rPr>
          <w:rFonts w:ascii="Arial Narrow" w:hAnsi="Arial Narrow" w:cs="Arial"/>
          <w:b/>
          <w:bCs/>
          <w:szCs w:val="22"/>
        </w:rPr>
        <w:t xml:space="preserve"> </w:t>
      </w:r>
      <w:r w:rsidR="00A16EFB" w:rsidRPr="00E360E3">
        <w:rPr>
          <w:rFonts w:ascii="Arial Narrow" w:hAnsi="Arial Narrow" w:cs="Arial"/>
          <w:bCs/>
          <w:szCs w:val="22"/>
        </w:rPr>
        <w:t xml:space="preserve">ir ieguvis piegādes tiesības, </w:t>
      </w:r>
      <w:r w:rsidR="00A16EFB" w:rsidRPr="00E360E3">
        <w:rPr>
          <w:rFonts w:ascii="Arial Narrow" w:hAnsi="Arial Narrow" w:cs="Arial"/>
          <w:szCs w:val="22"/>
        </w:rPr>
        <w:t xml:space="preserve">abi kopā un katrs atsevišķi turpmāk saukti </w:t>
      </w:r>
      <w:r w:rsidR="00A16EFB" w:rsidRPr="00E360E3">
        <w:rPr>
          <w:rFonts w:ascii="Arial Narrow" w:hAnsi="Arial Narrow" w:cs="Arial"/>
          <w:iCs/>
          <w:szCs w:val="22"/>
        </w:rPr>
        <w:t>“Līdzēji”</w:t>
      </w:r>
      <w:r w:rsidR="00A16EFB" w:rsidRPr="00E360E3">
        <w:rPr>
          <w:rFonts w:ascii="Arial Narrow" w:hAnsi="Arial Narrow" w:cs="Arial"/>
          <w:szCs w:val="22"/>
        </w:rPr>
        <w:t xml:space="preserve"> vai </w:t>
      </w:r>
      <w:r w:rsidR="00A16EFB" w:rsidRPr="00E360E3">
        <w:rPr>
          <w:rFonts w:ascii="Arial Narrow" w:hAnsi="Arial Narrow" w:cs="Arial"/>
          <w:iCs/>
          <w:szCs w:val="22"/>
        </w:rPr>
        <w:t>“Līdzējs”</w:t>
      </w:r>
      <w:r w:rsidR="00A16EFB" w:rsidRPr="00E360E3">
        <w:rPr>
          <w:rFonts w:ascii="Arial Narrow" w:hAnsi="Arial Narrow" w:cs="Arial"/>
          <w:szCs w:val="22"/>
        </w:rPr>
        <w:t xml:space="preserve">, noslēdz šādu vispārīgo vienošanos Publisko iepirkumu likuma izpratnē, turpmāk </w:t>
      </w:r>
      <w:r w:rsidR="00A16EFB" w:rsidRPr="00E360E3">
        <w:rPr>
          <w:rFonts w:ascii="Arial Narrow" w:hAnsi="Arial Narrow" w:cs="Arial"/>
          <w:iCs/>
          <w:szCs w:val="22"/>
        </w:rPr>
        <w:t>“Vienošanās”</w:t>
      </w:r>
      <w:r w:rsidR="00A16EFB" w:rsidRPr="00E360E3">
        <w:rPr>
          <w:rFonts w:ascii="Arial Narrow" w:hAnsi="Arial Narrow" w:cs="Arial"/>
          <w:szCs w:val="22"/>
        </w:rPr>
        <w:t>.</w:t>
      </w:r>
    </w:p>
    <w:p w:rsidR="00A16EFB" w:rsidRPr="00E360E3" w:rsidRDefault="00A16EFB" w:rsidP="00A16EFB">
      <w:pPr>
        <w:spacing w:before="100" w:beforeAutospacing="1" w:after="120"/>
        <w:jc w:val="center"/>
        <w:rPr>
          <w:rFonts w:ascii="Arial Narrow" w:hAnsi="Arial Narrow" w:cs="Arial"/>
          <w:szCs w:val="22"/>
        </w:rPr>
      </w:pPr>
      <w:r w:rsidRPr="00E360E3">
        <w:rPr>
          <w:rFonts w:ascii="Arial Narrow" w:hAnsi="Arial Narrow" w:cs="Arial"/>
          <w:b/>
          <w:bCs/>
          <w:szCs w:val="22"/>
        </w:rPr>
        <w:t>1. Vienošanās priekšmets</w:t>
      </w:r>
    </w:p>
    <w:p w:rsidR="00A16EFB" w:rsidRDefault="00A16EFB" w:rsidP="00A16EFB">
      <w:pPr>
        <w:ind w:left="426" w:hanging="426"/>
        <w:rPr>
          <w:rFonts w:ascii="Arial Narrow" w:hAnsi="Arial Narrow" w:cs="Arial"/>
          <w:szCs w:val="22"/>
        </w:rPr>
      </w:pPr>
      <w:r w:rsidRPr="00E360E3">
        <w:rPr>
          <w:rFonts w:ascii="Arial Narrow" w:hAnsi="Arial Narrow" w:cs="Arial"/>
          <w:szCs w:val="22"/>
        </w:rPr>
        <w:t xml:space="preserve">1.1. Pasūtītājs slēdz Vienošanos ar Izpildītāju par </w:t>
      </w:r>
      <w:r w:rsidRPr="00E360E3">
        <w:rPr>
          <w:rFonts w:ascii="Arial Narrow" w:hAnsi="Arial Narrow" w:cs="Arial"/>
          <w:b/>
          <w:szCs w:val="22"/>
        </w:rPr>
        <w:t>sauszemes pasažieru pārvadāšanas (transporta) pakalpojumiem</w:t>
      </w:r>
      <w:r w:rsidRPr="00E360E3">
        <w:rPr>
          <w:rStyle w:val="st1"/>
          <w:rFonts w:ascii="Arial Narrow" w:hAnsi="Arial Narrow" w:cs="Arial"/>
          <w:b/>
          <w:szCs w:val="22"/>
        </w:rPr>
        <w:t xml:space="preserve"> </w:t>
      </w:r>
      <w:r w:rsidRPr="00E360E3">
        <w:rPr>
          <w:rFonts w:ascii="Arial Narrow" w:hAnsi="Arial Narrow" w:cs="Arial"/>
          <w:szCs w:val="22"/>
        </w:rPr>
        <w:t xml:space="preserve">(turpmāk-Pakalpojumi) par </w:t>
      </w:r>
      <w:r w:rsidRPr="00E360E3">
        <w:rPr>
          <w:rFonts w:ascii="Arial Narrow" w:hAnsi="Arial Narrow" w:cs="Arial"/>
          <w:bCs/>
          <w:szCs w:val="22"/>
        </w:rPr>
        <w:t xml:space="preserve">konkursa </w:t>
      </w:r>
      <w:proofErr w:type="spellStart"/>
      <w:r w:rsidRPr="00E360E3">
        <w:rPr>
          <w:rFonts w:ascii="Arial Narrow" w:hAnsi="Arial Narrow" w:cs="Arial"/>
          <w:bCs/>
          <w:szCs w:val="22"/>
        </w:rPr>
        <w:t>id</w:t>
      </w:r>
      <w:proofErr w:type="spellEnd"/>
      <w:r w:rsidRPr="00E360E3">
        <w:rPr>
          <w:rFonts w:ascii="Arial Narrow" w:hAnsi="Arial Narrow" w:cs="Arial"/>
          <w:bCs/>
          <w:szCs w:val="22"/>
        </w:rPr>
        <w:t>. Nr. LLKC 201</w:t>
      </w:r>
      <w:r w:rsidR="00B57973">
        <w:rPr>
          <w:rFonts w:ascii="Arial Narrow" w:hAnsi="Arial Narrow" w:cs="Arial"/>
          <w:bCs/>
          <w:szCs w:val="22"/>
        </w:rPr>
        <w:t>8</w:t>
      </w:r>
      <w:r w:rsidRPr="00E360E3">
        <w:rPr>
          <w:rFonts w:ascii="Arial Narrow" w:hAnsi="Arial Narrow" w:cs="Arial"/>
          <w:bCs/>
          <w:szCs w:val="22"/>
        </w:rPr>
        <w:t>/</w:t>
      </w:r>
      <w:r w:rsidR="00755259">
        <w:rPr>
          <w:rFonts w:ascii="Arial Narrow" w:hAnsi="Arial Narrow" w:cs="Arial"/>
          <w:bCs/>
          <w:szCs w:val="22"/>
        </w:rPr>
        <w:t>4</w:t>
      </w:r>
      <w:r w:rsidRPr="00E360E3">
        <w:rPr>
          <w:rFonts w:ascii="Arial Narrow" w:hAnsi="Arial Narrow" w:cs="Arial"/>
          <w:bCs/>
          <w:szCs w:val="22"/>
        </w:rPr>
        <w:t xml:space="preserve"> ELFLA nolikumā noteiktajām iepirkuma priekšmeta </w:t>
      </w:r>
      <w:r w:rsidRPr="00E360E3">
        <w:rPr>
          <w:rFonts w:ascii="Arial Narrow" w:hAnsi="Arial Narrow" w:cs="Arial"/>
          <w:szCs w:val="22"/>
        </w:rPr>
        <w:t>daļām:</w:t>
      </w:r>
    </w:p>
    <w:p w:rsidR="00755259" w:rsidRPr="00C55C1F" w:rsidRDefault="00755259" w:rsidP="00C55C1F">
      <w:pPr>
        <w:pStyle w:val="NoSpacing"/>
        <w:rPr>
          <w:rFonts w:ascii="Arial Narrow" w:hAnsi="Arial Narrow"/>
        </w:rPr>
      </w:pPr>
      <w:r w:rsidRPr="00C55C1F">
        <w:rPr>
          <w:rFonts w:ascii="Arial Narrow" w:hAnsi="Arial Narrow"/>
          <w:b/>
        </w:rPr>
        <w:t>1.daļā: Aizkraukle</w:t>
      </w:r>
      <w:r w:rsidRPr="00C55C1F">
        <w:rPr>
          <w:rFonts w:ascii="Arial Narrow" w:hAnsi="Arial Narrow"/>
        </w:rPr>
        <w:t>, piedāvātā līgumcena EUR 4.50 bez PVN.</w:t>
      </w:r>
    </w:p>
    <w:p w:rsidR="00755259" w:rsidRPr="00C55C1F" w:rsidRDefault="00755259" w:rsidP="00C55C1F">
      <w:pPr>
        <w:pStyle w:val="NoSpacing"/>
        <w:rPr>
          <w:rFonts w:ascii="Arial Narrow" w:hAnsi="Arial Narrow"/>
        </w:rPr>
      </w:pPr>
      <w:r w:rsidRPr="00C55C1F">
        <w:rPr>
          <w:rFonts w:ascii="Arial Narrow" w:hAnsi="Arial Narrow"/>
          <w:b/>
        </w:rPr>
        <w:t>2.daļā: Ogre</w:t>
      </w:r>
      <w:r w:rsidRPr="00C55C1F">
        <w:rPr>
          <w:rFonts w:ascii="Arial Narrow" w:hAnsi="Arial Narrow"/>
        </w:rPr>
        <w:t>, piedāvātā līgumcena EUR 4.00 bez PVN.</w:t>
      </w:r>
    </w:p>
    <w:p w:rsidR="00755259" w:rsidRPr="00C55C1F" w:rsidRDefault="00755259" w:rsidP="00C55C1F">
      <w:pPr>
        <w:pStyle w:val="NoSpacing"/>
        <w:rPr>
          <w:rFonts w:ascii="Arial Narrow" w:hAnsi="Arial Narrow"/>
        </w:rPr>
      </w:pPr>
      <w:r w:rsidRPr="00C55C1F">
        <w:rPr>
          <w:rFonts w:ascii="Arial Narrow" w:hAnsi="Arial Narrow"/>
          <w:b/>
        </w:rPr>
        <w:t>5.daļā: Daugavpils</w:t>
      </w:r>
      <w:r w:rsidRPr="00C55C1F">
        <w:rPr>
          <w:rFonts w:ascii="Arial Narrow" w:hAnsi="Arial Narrow"/>
        </w:rPr>
        <w:t>, piedāvātā līgumcena EUR 4.50 bez PVN.</w:t>
      </w:r>
    </w:p>
    <w:p w:rsidR="00755259" w:rsidRPr="00C55C1F" w:rsidRDefault="00755259" w:rsidP="00C55C1F">
      <w:pPr>
        <w:pStyle w:val="NoSpacing"/>
        <w:rPr>
          <w:rFonts w:ascii="Arial Narrow" w:hAnsi="Arial Narrow"/>
        </w:rPr>
      </w:pPr>
      <w:r w:rsidRPr="00C55C1F">
        <w:rPr>
          <w:rFonts w:ascii="Arial Narrow" w:hAnsi="Arial Narrow"/>
          <w:b/>
        </w:rPr>
        <w:t>12.daļā: Dobele</w:t>
      </w:r>
      <w:r w:rsidRPr="00C55C1F">
        <w:rPr>
          <w:rFonts w:ascii="Arial Narrow" w:hAnsi="Arial Narrow"/>
        </w:rPr>
        <w:t>, piedāvātā līgumcena EUR 4.00 bez PVN.</w:t>
      </w:r>
    </w:p>
    <w:p w:rsidR="00755259" w:rsidRPr="00C55C1F" w:rsidRDefault="00755259" w:rsidP="00C55C1F">
      <w:pPr>
        <w:pStyle w:val="NoSpacing"/>
        <w:rPr>
          <w:rFonts w:ascii="Arial Narrow" w:hAnsi="Arial Narrow"/>
        </w:rPr>
      </w:pPr>
      <w:r w:rsidRPr="00C55C1F">
        <w:rPr>
          <w:rFonts w:ascii="Arial Narrow" w:hAnsi="Arial Narrow"/>
          <w:b/>
        </w:rPr>
        <w:t>14.daļā: Balvi</w:t>
      </w:r>
      <w:r w:rsidRPr="00C55C1F">
        <w:rPr>
          <w:rFonts w:ascii="Arial Narrow" w:hAnsi="Arial Narrow"/>
        </w:rPr>
        <w:t>, piedāvātā līgumcena EUR 4.00 bez PVN.</w:t>
      </w:r>
    </w:p>
    <w:p w:rsidR="00755259" w:rsidRPr="00C55C1F" w:rsidRDefault="00755259" w:rsidP="00C55C1F">
      <w:pPr>
        <w:pStyle w:val="NoSpacing"/>
        <w:rPr>
          <w:rFonts w:ascii="Arial Narrow" w:hAnsi="Arial Narrow"/>
        </w:rPr>
      </w:pPr>
      <w:r w:rsidRPr="00C55C1F">
        <w:rPr>
          <w:rFonts w:ascii="Arial Narrow" w:hAnsi="Arial Narrow"/>
          <w:b/>
        </w:rPr>
        <w:t>15.daļā: Bauska</w:t>
      </w:r>
      <w:r w:rsidRPr="00C55C1F">
        <w:rPr>
          <w:rFonts w:ascii="Arial Narrow" w:hAnsi="Arial Narrow"/>
        </w:rPr>
        <w:t>, piedāvātā līgumcena EUR 4.50 bez PVN.</w:t>
      </w:r>
    </w:p>
    <w:p w:rsidR="00755259" w:rsidRPr="00C55C1F" w:rsidRDefault="00755259" w:rsidP="00C55C1F">
      <w:pPr>
        <w:pStyle w:val="NoSpacing"/>
        <w:rPr>
          <w:rFonts w:ascii="Arial Narrow" w:hAnsi="Arial Narrow"/>
        </w:rPr>
      </w:pPr>
      <w:r w:rsidRPr="00C55C1F">
        <w:rPr>
          <w:rFonts w:ascii="Arial Narrow" w:hAnsi="Arial Narrow"/>
          <w:b/>
        </w:rPr>
        <w:t>17.daļā: Rēzekne</w:t>
      </w:r>
      <w:r w:rsidRPr="00C55C1F">
        <w:rPr>
          <w:rFonts w:ascii="Arial Narrow" w:hAnsi="Arial Narrow"/>
        </w:rPr>
        <w:t>, piedāvātā līgumcena EUR 5.50 bez PVN.</w:t>
      </w:r>
    </w:p>
    <w:p w:rsidR="00755259" w:rsidRPr="00C55C1F" w:rsidRDefault="00755259" w:rsidP="00C55C1F">
      <w:pPr>
        <w:pStyle w:val="NoSpacing"/>
        <w:rPr>
          <w:rFonts w:ascii="Arial Narrow" w:hAnsi="Arial Narrow"/>
        </w:rPr>
      </w:pPr>
      <w:r w:rsidRPr="00C55C1F">
        <w:rPr>
          <w:rFonts w:ascii="Arial Narrow" w:hAnsi="Arial Narrow"/>
          <w:b/>
        </w:rPr>
        <w:t>18.daļā: Limbaži</w:t>
      </w:r>
      <w:r w:rsidRPr="00C55C1F">
        <w:rPr>
          <w:rFonts w:ascii="Arial Narrow" w:hAnsi="Arial Narrow"/>
        </w:rPr>
        <w:t>, piedāvātā līgumcena EUR 4.00 bez PVN.</w:t>
      </w:r>
    </w:p>
    <w:p w:rsidR="00755259" w:rsidRPr="00C55C1F" w:rsidRDefault="00755259" w:rsidP="00C55C1F">
      <w:pPr>
        <w:pStyle w:val="NoSpacing"/>
        <w:rPr>
          <w:rFonts w:ascii="Arial Narrow" w:hAnsi="Arial Narrow"/>
        </w:rPr>
      </w:pPr>
      <w:r w:rsidRPr="00C55C1F">
        <w:rPr>
          <w:rFonts w:ascii="Arial Narrow" w:hAnsi="Arial Narrow"/>
          <w:b/>
        </w:rPr>
        <w:t>19.daļā: Sigulda</w:t>
      </w:r>
      <w:r w:rsidRPr="00C55C1F">
        <w:rPr>
          <w:rFonts w:ascii="Arial Narrow" w:hAnsi="Arial Narrow"/>
        </w:rPr>
        <w:t>, piedāvātā līgumcena EUR 4.00 bez PVN.</w:t>
      </w:r>
    </w:p>
    <w:p w:rsidR="00755259" w:rsidRPr="00C55C1F" w:rsidRDefault="00755259" w:rsidP="00C55C1F">
      <w:pPr>
        <w:pStyle w:val="NoSpacing"/>
        <w:rPr>
          <w:rFonts w:ascii="Arial Narrow" w:hAnsi="Arial Narrow"/>
        </w:rPr>
      </w:pPr>
      <w:r w:rsidRPr="00C55C1F">
        <w:rPr>
          <w:rFonts w:ascii="Arial Narrow" w:hAnsi="Arial Narrow"/>
          <w:b/>
        </w:rPr>
        <w:t>24.daļā: Valmiera</w:t>
      </w:r>
      <w:r w:rsidRPr="00C55C1F">
        <w:rPr>
          <w:rFonts w:ascii="Arial Narrow" w:hAnsi="Arial Narrow"/>
        </w:rPr>
        <w:t>, piedāvātā līgumcena EUR 4.50 bez PVN.</w:t>
      </w:r>
    </w:p>
    <w:p w:rsidR="00755259" w:rsidRPr="00C55C1F" w:rsidRDefault="00755259" w:rsidP="00C55C1F">
      <w:pPr>
        <w:pStyle w:val="NoSpacing"/>
        <w:rPr>
          <w:rFonts w:ascii="Arial Narrow" w:hAnsi="Arial Narrow"/>
        </w:rPr>
      </w:pPr>
      <w:r w:rsidRPr="00C55C1F">
        <w:rPr>
          <w:rFonts w:ascii="Arial Narrow" w:hAnsi="Arial Narrow"/>
          <w:b/>
        </w:rPr>
        <w:t>25.daļā: Jēkabpils</w:t>
      </w:r>
      <w:r w:rsidRPr="00C55C1F">
        <w:rPr>
          <w:rFonts w:ascii="Arial Narrow" w:hAnsi="Arial Narrow"/>
        </w:rPr>
        <w:t>, piedāvātā līgumcena EUR 4.50 bez PVN.</w:t>
      </w:r>
    </w:p>
    <w:p w:rsidR="00755259" w:rsidRPr="00C55C1F" w:rsidRDefault="00755259" w:rsidP="00C55C1F">
      <w:pPr>
        <w:pStyle w:val="NoSpacing"/>
        <w:rPr>
          <w:rFonts w:ascii="Arial Narrow" w:hAnsi="Arial Narrow"/>
        </w:rPr>
      </w:pPr>
      <w:r w:rsidRPr="00C55C1F">
        <w:rPr>
          <w:rFonts w:ascii="Arial Narrow" w:hAnsi="Arial Narrow"/>
          <w:b/>
        </w:rPr>
        <w:t>27.daļā: Ozolnieki</w:t>
      </w:r>
      <w:r w:rsidRPr="00C55C1F">
        <w:rPr>
          <w:rFonts w:ascii="Arial Narrow" w:hAnsi="Arial Narrow"/>
        </w:rPr>
        <w:t>, piedāvātā līgumcena EUR 4.00 bez PVN.</w:t>
      </w:r>
    </w:p>
    <w:p w:rsidR="00A16EFB" w:rsidRPr="00E360E3" w:rsidRDefault="00A16EFB" w:rsidP="00A16EFB">
      <w:pPr>
        <w:spacing w:before="100" w:beforeAutospacing="1" w:after="120"/>
        <w:jc w:val="center"/>
        <w:rPr>
          <w:rFonts w:ascii="Arial Narrow" w:hAnsi="Arial Narrow" w:cs="Arial"/>
          <w:szCs w:val="22"/>
        </w:rPr>
      </w:pPr>
      <w:r w:rsidRPr="00E360E3">
        <w:rPr>
          <w:rFonts w:ascii="Arial Narrow" w:hAnsi="Arial Narrow" w:cs="Arial"/>
          <w:b/>
          <w:bCs/>
          <w:szCs w:val="22"/>
        </w:rPr>
        <w:t>2. Vispārīgie noteikumi</w:t>
      </w:r>
    </w:p>
    <w:p w:rsidR="00A16EFB" w:rsidRPr="00E360E3" w:rsidRDefault="00A16EFB" w:rsidP="00A16EFB">
      <w:pPr>
        <w:spacing w:after="120"/>
        <w:ind w:left="425" w:hanging="425"/>
        <w:rPr>
          <w:rFonts w:ascii="Arial Narrow" w:hAnsi="Arial Narrow" w:cs="Arial"/>
          <w:szCs w:val="22"/>
        </w:rPr>
      </w:pPr>
      <w:r w:rsidRPr="00E360E3">
        <w:rPr>
          <w:rFonts w:ascii="Arial Narrow" w:hAnsi="Arial Narrow" w:cs="Arial"/>
          <w:szCs w:val="22"/>
        </w:rPr>
        <w:t xml:space="preserve">2.1. Izpildītājs apņemas nodrošināt sauszemes pasažieru pārvadāšanas (transporta) pakalpojumus pēc pieprasījuma un faktiskās vajadzības </w:t>
      </w:r>
      <w:r w:rsidR="0071785E">
        <w:rPr>
          <w:rFonts w:ascii="Arial Narrow" w:hAnsi="Arial Narrow" w:cs="Arial"/>
          <w:szCs w:val="22"/>
        </w:rPr>
        <w:t>Eiropas Savienības</w:t>
      </w:r>
      <w:r w:rsidRPr="00E360E3">
        <w:rPr>
          <w:rFonts w:ascii="Arial Narrow" w:hAnsi="Arial Narrow" w:cs="Arial"/>
          <w:szCs w:val="22"/>
        </w:rPr>
        <w:t xml:space="preserve"> teritorijā ar Pasūtītāju saskaņotā laikā.</w:t>
      </w:r>
    </w:p>
    <w:p w:rsidR="00A16EFB" w:rsidRPr="00E360E3" w:rsidRDefault="00A16EFB" w:rsidP="00A16EFB">
      <w:pPr>
        <w:spacing w:before="120" w:after="120"/>
        <w:ind w:left="425" w:hanging="425"/>
        <w:rPr>
          <w:rFonts w:ascii="Arial Narrow" w:hAnsi="Arial Narrow" w:cs="Arial"/>
          <w:szCs w:val="22"/>
        </w:rPr>
      </w:pPr>
      <w:r w:rsidRPr="00E360E3">
        <w:rPr>
          <w:rFonts w:ascii="Arial Narrow" w:hAnsi="Arial Narrow" w:cs="Arial"/>
          <w:szCs w:val="22"/>
        </w:rPr>
        <w:t>2.2. Pasūtītājs saglabā tiesības iepirkt Pakalpojumus ārpus kārtas no citiem Izpildītājiem, ja esošais šī termiņa Izpildītājs ļaunprātīgi un acīmredzami pārsniedz attiecīgā laika posma vidējo tirgus cenu.</w:t>
      </w:r>
    </w:p>
    <w:p w:rsidR="00A16EFB" w:rsidRPr="00E360E3" w:rsidRDefault="00A16EFB" w:rsidP="00A16EFB">
      <w:pPr>
        <w:spacing w:before="120" w:after="120"/>
        <w:ind w:left="425" w:hanging="425"/>
        <w:rPr>
          <w:rFonts w:ascii="Arial Narrow" w:hAnsi="Arial Narrow" w:cs="Arial"/>
          <w:szCs w:val="22"/>
        </w:rPr>
      </w:pPr>
      <w:r w:rsidRPr="00E360E3">
        <w:rPr>
          <w:rFonts w:ascii="Arial Narrow" w:hAnsi="Arial Narrow" w:cs="Arial"/>
          <w:szCs w:val="22"/>
        </w:rPr>
        <w:t>2.3.</w:t>
      </w:r>
      <w:r w:rsidRPr="00E360E3">
        <w:rPr>
          <w:rFonts w:ascii="Arial Narrow" w:hAnsi="Arial Narrow"/>
        </w:rPr>
        <w:t> </w:t>
      </w:r>
      <w:r w:rsidRPr="00E360E3">
        <w:rPr>
          <w:rFonts w:ascii="Arial Narrow" w:hAnsi="Arial Narrow" w:cs="Arial"/>
          <w:szCs w:val="22"/>
        </w:rPr>
        <w:t>Ja Izpildītājs ļaunprātīgi un acīmredzami pārsniedz attiecīgā laika posma vidējo tirgus cenu, vai attiecīgajam periodam piedāvāto cenu, Pasūtītājs ir tiesīgs vienpusēji lauzt Piegādes līgumu attiecībā uz iepirkuma daļām, vai līgumu kopumā, 3 (trīs dienas) iepriekš rakstveidā paziņojot par laušanu Izpildītājam.</w:t>
      </w:r>
    </w:p>
    <w:p w:rsidR="00A16EFB" w:rsidRPr="00E360E3" w:rsidRDefault="00A16EFB" w:rsidP="00A16EFB">
      <w:pPr>
        <w:spacing w:before="100" w:beforeAutospacing="1" w:after="120"/>
        <w:jc w:val="center"/>
        <w:rPr>
          <w:rFonts w:ascii="Arial Narrow" w:hAnsi="Arial Narrow" w:cs="Arial"/>
          <w:szCs w:val="22"/>
        </w:rPr>
      </w:pPr>
      <w:r w:rsidRPr="00E360E3">
        <w:rPr>
          <w:rFonts w:ascii="Arial Narrow" w:hAnsi="Arial Narrow" w:cs="Arial"/>
          <w:b/>
          <w:szCs w:val="22"/>
        </w:rPr>
        <w:t>3. Vienošanās darbības laiks</w:t>
      </w:r>
    </w:p>
    <w:p w:rsidR="00A16EFB" w:rsidRPr="00E360E3" w:rsidRDefault="00A16EFB" w:rsidP="00A16EFB">
      <w:pPr>
        <w:spacing w:after="120"/>
        <w:ind w:firstLine="0"/>
        <w:rPr>
          <w:rFonts w:ascii="Arial Narrow" w:hAnsi="Arial Narrow" w:cs="Arial"/>
          <w:szCs w:val="22"/>
        </w:rPr>
      </w:pPr>
      <w:r w:rsidRPr="00E360E3">
        <w:rPr>
          <w:rFonts w:ascii="Arial Narrow" w:hAnsi="Arial Narrow" w:cs="Arial"/>
          <w:szCs w:val="22"/>
        </w:rPr>
        <w:t xml:space="preserve"> </w:t>
      </w:r>
      <w:r w:rsidR="002A68FA" w:rsidRPr="00E360E3">
        <w:rPr>
          <w:rFonts w:ascii="Arial Narrow" w:hAnsi="Arial Narrow" w:cs="Arial"/>
          <w:szCs w:val="22"/>
        </w:rPr>
        <w:t xml:space="preserve">3.1. </w:t>
      </w:r>
      <w:r w:rsidRPr="00E360E3">
        <w:rPr>
          <w:rFonts w:ascii="Arial Narrow" w:hAnsi="Arial Narrow" w:cs="Arial"/>
          <w:szCs w:val="22"/>
        </w:rPr>
        <w:t>Vienošanās darbības termiņš ir 2 (divi) gadi no šīs Vienošanās noslēgšanas brīža.</w:t>
      </w:r>
    </w:p>
    <w:p w:rsidR="00A16EFB" w:rsidRPr="00E360E3" w:rsidRDefault="00A16EFB" w:rsidP="00A16EFB">
      <w:pPr>
        <w:spacing w:before="100" w:beforeAutospacing="1" w:after="120"/>
        <w:ind w:firstLine="902"/>
        <w:jc w:val="center"/>
        <w:rPr>
          <w:rFonts w:ascii="Arial Narrow" w:hAnsi="Arial Narrow" w:cs="Arial"/>
          <w:szCs w:val="22"/>
        </w:rPr>
      </w:pPr>
      <w:r w:rsidRPr="00E360E3">
        <w:rPr>
          <w:rFonts w:ascii="Arial Narrow" w:hAnsi="Arial Narrow" w:cs="Arial"/>
          <w:b/>
          <w:bCs/>
          <w:szCs w:val="22"/>
        </w:rPr>
        <w:t>4. Pakalpojumu cena un norēķinu kārtība</w:t>
      </w:r>
    </w:p>
    <w:p w:rsidR="00A16EFB" w:rsidRPr="00E360E3" w:rsidRDefault="00A16EFB" w:rsidP="00A16EFB">
      <w:pPr>
        <w:spacing w:after="120"/>
        <w:ind w:left="425" w:hanging="425"/>
        <w:rPr>
          <w:rFonts w:ascii="Arial Narrow" w:hAnsi="Arial Narrow" w:cs="Arial"/>
          <w:szCs w:val="22"/>
        </w:rPr>
      </w:pPr>
      <w:r w:rsidRPr="00E360E3">
        <w:rPr>
          <w:rFonts w:ascii="Arial Narrow" w:hAnsi="Arial Narrow" w:cs="Arial"/>
          <w:szCs w:val="22"/>
        </w:rPr>
        <w:t>4.1. Samaksu Izpildītājam Pasūtītājs veic ar bankas pārskaitījumu Izpildītāja kontā pēc pakalpojumu saņemšanas, saskaņā ar Izpildītāja izrakstītu rēķinu, kurā uzrādīts pakalpojumu apjoms, cena un summa.</w:t>
      </w:r>
    </w:p>
    <w:p w:rsidR="00A16EFB" w:rsidRPr="00E360E3" w:rsidRDefault="00A16EFB" w:rsidP="00A16EFB">
      <w:pPr>
        <w:spacing w:after="120"/>
        <w:ind w:left="425" w:hanging="425"/>
        <w:rPr>
          <w:rFonts w:ascii="Arial Narrow" w:hAnsi="Arial Narrow" w:cs="Arial"/>
          <w:szCs w:val="22"/>
        </w:rPr>
      </w:pPr>
      <w:r w:rsidRPr="00E360E3">
        <w:rPr>
          <w:rFonts w:ascii="Arial Narrow" w:hAnsi="Arial Narrow" w:cs="Arial"/>
          <w:szCs w:val="22"/>
        </w:rPr>
        <w:t>4.2. Samaksa tiek veikta 10 (desmit) darba dienu laikā pēc rēķina saņemšanas.</w:t>
      </w:r>
    </w:p>
    <w:p w:rsidR="00A16EFB" w:rsidRPr="00E360E3" w:rsidRDefault="00A16EFB" w:rsidP="00A16EFB">
      <w:pPr>
        <w:spacing w:before="100" w:beforeAutospacing="1" w:after="120"/>
        <w:jc w:val="center"/>
        <w:rPr>
          <w:rFonts w:ascii="Arial Narrow" w:hAnsi="Arial Narrow" w:cs="Arial"/>
          <w:b/>
          <w:bCs/>
          <w:szCs w:val="22"/>
        </w:rPr>
      </w:pPr>
      <w:r w:rsidRPr="00E360E3">
        <w:rPr>
          <w:rFonts w:ascii="Arial Narrow" w:hAnsi="Arial Narrow" w:cs="Arial"/>
          <w:b/>
          <w:bCs/>
          <w:szCs w:val="22"/>
        </w:rPr>
        <w:lastRenderedPageBreak/>
        <w:t>5. Pakalpojumu piešķiršanas kārtība</w:t>
      </w:r>
    </w:p>
    <w:p w:rsidR="00A16EFB" w:rsidRPr="00E360E3" w:rsidRDefault="00A16EFB" w:rsidP="00A16EFB">
      <w:pPr>
        <w:pStyle w:val="Default"/>
        <w:spacing w:after="120"/>
        <w:ind w:left="425" w:hanging="425"/>
        <w:jc w:val="both"/>
        <w:rPr>
          <w:rFonts w:ascii="Arial Narrow" w:hAnsi="Arial Narrow" w:cs="Arial"/>
          <w:sz w:val="22"/>
          <w:szCs w:val="22"/>
          <w:lang w:val="lv-LV"/>
        </w:rPr>
      </w:pPr>
      <w:r w:rsidRPr="00E360E3">
        <w:rPr>
          <w:rFonts w:ascii="Arial Narrow" w:hAnsi="Arial Narrow" w:cs="Arial"/>
          <w:sz w:val="22"/>
          <w:szCs w:val="22"/>
          <w:lang w:val="lv-LV"/>
        </w:rPr>
        <w:t xml:space="preserve">5.1. Pasūtītājs organizē Pasūtījuma izpildes piešķiršanas procedūru katram Pasūtījumam atsevišķi, nodrošinot konkurenci un vienlīdzīgu attieksmi pret Izpildītājiem. </w:t>
      </w:r>
    </w:p>
    <w:p w:rsidR="00A16EFB" w:rsidRPr="00E360E3" w:rsidRDefault="00A16EFB" w:rsidP="00A16EFB">
      <w:pPr>
        <w:pStyle w:val="Default"/>
        <w:spacing w:after="120"/>
        <w:ind w:left="425" w:hanging="425"/>
        <w:jc w:val="both"/>
        <w:rPr>
          <w:rFonts w:ascii="Arial Narrow" w:hAnsi="Arial Narrow" w:cs="Arial"/>
          <w:sz w:val="22"/>
          <w:szCs w:val="22"/>
          <w:lang w:val="lv-LV"/>
        </w:rPr>
      </w:pPr>
      <w:r w:rsidRPr="00E360E3">
        <w:rPr>
          <w:rFonts w:ascii="Arial Narrow" w:hAnsi="Arial Narrow" w:cs="Arial"/>
          <w:sz w:val="22"/>
          <w:szCs w:val="22"/>
          <w:lang w:val="lv-LV"/>
        </w:rPr>
        <w:t xml:space="preserve">5.2. Pasūtītājs elektroniski, izmantojot Vienošanās norādīto katra pretendenta kontaktinformāciju, nosūta Izpildītājiem uzaicinājumu iesniegt piedāvājumu konkrēta pasūtījuma izpildei </w:t>
      </w:r>
      <w:r w:rsidRPr="00E360E3">
        <w:rPr>
          <w:rFonts w:ascii="Arial Narrow" w:hAnsi="Arial Narrow" w:cs="Arial"/>
          <w:iCs/>
          <w:sz w:val="22"/>
          <w:szCs w:val="22"/>
          <w:lang w:val="lv-LV"/>
        </w:rPr>
        <w:t>(</w:t>
      </w:r>
      <w:r w:rsidR="002377C4" w:rsidRPr="00E360E3">
        <w:rPr>
          <w:rFonts w:ascii="Arial Narrow" w:hAnsi="Arial Narrow" w:cs="Arial"/>
          <w:iCs/>
          <w:sz w:val="22"/>
          <w:szCs w:val="22"/>
          <w:lang w:val="lv-LV"/>
        </w:rPr>
        <w:t>1</w:t>
      </w:r>
      <w:r w:rsidRPr="00E360E3">
        <w:rPr>
          <w:rFonts w:ascii="Arial Narrow" w:hAnsi="Arial Narrow" w:cs="Arial"/>
          <w:iCs/>
          <w:sz w:val="22"/>
          <w:szCs w:val="22"/>
          <w:lang w:val="lv-LV"/>
        </w:rPr>
        <w:t xml:space="preserve">.Pielikums). </w:t>
      </w:r>
    </w:p>
    <w:p w:rsidR="00A16EFB" w:rsidRPr="00E360E3" w:rsidRDefault="00A16EFB" w:rsidP="002377C4">
      <w:pPr>
        <w:pStyle w:val="Default"/>
        <w:spacing w:before="120"/>
        <w:ind w:left="426" w:hanging="426"/>
        <w:jc w:val="both"/>
        <w:rPr>
          <w:rFonts w:ascii="Arial Narrow" w:hAnsi="Arial Narrow" w:cs="Arial"/>
          <w:sz w:val="22"/>
          <w:szCs w:val="22"/>
          <w:lang w:val="lv-LV"/>
        </w:rPr>
      </w:pPr>
      <w:r w:rsidRPr="00E360E3">
        <w:rPr>
          <w:rFonts w:ascii="Arial Narrow" w:hAnsi="Arial Narrow" w:cs="Arial"/>
          <w:sz w:val="22"/>
          <w:szCs w:val="22"/>
          <w:lang w:val="lv-LV"/>
        </w:rPr>
        <w:t>5.3. Izpildītājs 2</w:t>
      </w:r>
      <w:r w:rsidR="00B57973">
        <w:rPr>
          <w:rFonts w:ascii="Arial Narrow" w:hAnsi="Arial Narrow" w:cs="Arial"/>
          <w:sz w:val="22"/>
          <w:szCs w:val="22"/>
          <w:lang w:val="lv-LV"/>
        </w:rPr>
        <w:t>4</w:t>
      </w:r>
      <w:r w:rsidRPr="00E360E3">
        <w:rPr>
          <w:rFonts w:ascii="Arial Narrow" w:hAnsi="Arial Narrow" w:cs="Arial"/>
          <w:sz w:val="22"/>
          <w:szCs w:val="22"/>
          <w:lang w:val="lv-LV"/>
        </w:rPr>
        <w:t xml:space="preserve"> (div</w:t>
      </w:r>
      <w:r w:rsidR="00B57973">
        <w:rPr>
          <w:rFonts w:ascii="Arial Narrow" w:hAnsi="Arial Narrow" w:cs="Arial"/>
          <w:sz w:val="22"/>
          <w:szCs w:val="22"/>
          <w:lang w:val="lv-LV"/>
        </w:rPr>
        <w:t>desmit četru</w:t>
      </w:r>
      <w:r w:rsidRPr="00E360E3">
        <w:rPr>
          <w:rFonts w:ascii="Arial Narrow" w:hAnsi="Arial Narrow" w:cs="Arial"/>
          <w:sz w:val="22"/>
          <w:szCs w:val="22"/>
          <w:lang w:val="lv-LV"/>
        </w:rPr>
        <w:t xml:space="preserve">) stundu laikā no uzaicinājuma saņemšanas nosūta Pasūtītāja kontaktpersonai informāciju par atbilstoša Pakalpojuma sniegšanas iespējām, kā arī norāda nepieciešamo informāciju saskaņā ar nosūtīto veidlapu </w:t>
      </w:r>
      <w:r w:rsidRPr="00E360E3">
        <w:rPr>
          <w:rFonts w:ascii="Arial Narrow" w:hAnsi="Arial Narrow" w:cs="Arial"/>
          <w:iCs/>
          <w:sz w:val="22"/>
          <w:szCs w:val="22"/>
          <w:lang w:val="lv-LV"/>
        </w:rPr>
        <w:t>(</w:t>
      </w:r>
      <w:r w:rsidR="00411404">
        <w:rPr>
          <w:rFonts w:ascii="Arial Narrow" w:hAnsi="Arial Narrow" w:cs="Arial"/>
          <w:iCs/>
          <w:sz w:val="22"/>
          <w:szCs w:val="22"/>
          <w:lang w:val="lv-LV"/>
        </w:rPr>
        <w:t>1</w:t>
      </w:r>
      <w:r w:rsidRPr="00E360E3">
        <w:rPr>
          <w:rFonts w:ascii="Arial Narrow" w:hAnsi="Arial Narrow" w:cs="Arial"/>
          <w:iCs/>
          <w:sz w:val="22"/>
          <w:szCs w:val="22"/>
          <w:lang w:val="lv-LV"/>
        </w:rPr>
        <w:t>.Pielikums)</w:t>
      </w:r>
      <w:r w:rsidRPr="00E360E3">
        <w:rPr>
          <w:rFonts w:ascii="Arial Narrow" w:hAnsi="Arial Narrow" w:cs="Arial"/>
          <w:sz w:val="22"/>
          <w:szCs w:val="22"/>
          <w:lang w:val="lv-LV"/>
        </w:rPr>
        <w:t xml:space="preserve">. </w:t>
      </w:r>
    </w:p>
    <w:p w:rsidR="00A16EFB" w:rsidRPr="00E360E3" w:rsidRDefault="00A16EFB" w:rsidP="002377C4">
      <w:pPr>
        <w:pStyle w:val="Default"/>
        <w:spacing w:before="120"/>
        <w:ind w:left="426" w:hanging="426"/>
        <w:jc w:val="both"/>
        <w:rPr>
          <w:rFonts w:ascii="Arial Narrow" w:hAnsi="Arial Narrow" w:cs="Arial"/>
          <w:sz w:val="22"/>
          <w:szCs w:val="22"/>
          <w:lang w:val="lv-LV"/>
        </w:rPr>
      </w:pPr>
      <w:r w:rsidRPr="00E360E3">
        <w:rPr>
          <w:rFonts w:ascii="Arial Narrow" w:hAnsi="Arial Narrow" w:cs="Arial"/>
          <w:sz w:val="22"/>
          <w:szCs w:val="22"/>
          <w:lang w:val="lv-LV"/>
        </w:rPr>
        <w:t>5.4.</w:t>
      </w:r>
      <w:r w:rsidRPr="00E360E3">
        <w:rPr>
          <w:rFonts w:ascii="Arial Narrow" w:hAnsi="Arial Narrow"/>
          <w:lang w:val="lv-LV"/>
        </w:rPr>
        <w:t> </w:t>
      </w:r>
      <w:r w:rsidRPr="00E360E3">
        <w:rPr>
          <w:rFonts w:ascii="Arial Narrow" w:hAnsi="Arial Narrow" w:cs="Arial"/>
          <w:sz w:val="22"/>
          <w:szCs w:val="22"/>
          <w:lang w:val="lv-LV"/>
        </w:rPr>
        <w:t xml:space="preserve">Pasūtītājs 3 (trīs) stundu laikā pēc piedāvājumu saņemšanas izvērtē saņemto piedāvājumu atbilstību uzaicinājumā noteiktajām prasībām un izvēlas piedāvājumu ar zemāko cenu no iesniegtajiem piedāvājumiem, kas ir atbilstoši. </w:t>
      </w:r>
    </w:p>
    <w:p w:rsidR="00A16EFB" w:rsidRPr="00E360E3" w:rsidRDefault="00A16EFB" w:rsidP="002377C4">
      <w:pPr>
        <w:pStyle w:val="Default"/>
        <w:spacing w:before="120"/>
        <w:ind w:left="426" w:hanging="426"/>
        <w:jc w:val="both"/>
        <w:rPr>
          <w:rFonts w:ascii="Arial Narrow" w:hAnsi="Arial Narrow" w:cs="Arial"/>
          <w:sz w:val="22"/>
          <w:szCs w:val="22"/>
          <w:lang w:val="lv-LV"/>
        </w:rPr>
      </w:pPr>
      <w:r w:rsidRPr="00E360E3">
        <w:rPr>
          <w:rFonts w:ascii="Arial Narrow" w:hAnsi="Arial Narrow" w:cs="Arial"/>
          <w:sz w:val="22"/>
          <w:szCs w:val="22"/>
          <w:lang w:val="lv-LV"/>
        </w:rPr>
        <w:t xml:space="preserve">5.5. Pēc lēmuma pieņemšanas, Pasūtītājs par rezultātu elektroniski informē Izpildītāju. Ja vairāku Izpildītāju iesniegto piedāvājumu kopējās izmaksas būs vienādas, Pasūtītājs veiks atkārtotu aptauju. Ja, veicot atkārtotu aptauju, Izpildītāju iesniegto piedāvājumu kopējās izmaksas atkal būs vienādas, tad tiks izvēlēts piedāvājums, kas iesniegts pirmais. </w:t>
      </w:r>
    </w:p>
    <w:p w:rsidR="00A16EFB" w:rsidRPr="00E360E3" w:rsidRDefault="00A16EFB" w:rsidP="00A16EFB">
      <w:pPr>
        <w:spacing w:before="100" w:beforeAutospacing="1" w:after="120"/>
        <w:jc w:val="center"/>
        <w:rPr>
          <w:rFonts w:ascii="Arial Narrow" w:hAnsi="Arial Narrow" w:cs="Arial"/>
          <w:b/>
          <w:bCs/>
          <w:szCs w:val="22"/>
        </w:rPr>
      </w:pPr>
      <w:r w:rsidRPr="00E360E3">
        <w:rPr>
          <w:rFonts w:ascii="Arial Narrow" w:hAnsi="Arial Narrow" w:cs="Arial"/>
          <w:b/>
          <w:bCs/>
          <w:szCs w:val="22"/>
        </w:rPr>
        <w:t>6. Līdzēju saistības</w:t>
      </w:r>
    </w:p>
    <w:p w:rsidR="00A16EFB" w:rsidRPr="00E360E3" w:rsidRDefault="00A16EFB" w:rsidP="00E360E3">
      <w:pPr>
        <w:ind w:left="426" w:hanging="426"/>
        <w:rPr>
          <w:rFonts w:ascii="Arial Narrow" w:hAnsi="Arial Narrow"/>
        </w:rPr>
      </w:pPr>
      <w:r w:rsidRPr="00E360E3">
        <w:rPr>
          <w:rFonts w:ascii="Arial Narrow" w:hAnsi="Arial Narrow"/>
        </w:rPr>
        <w:t>6.1. Izpildītāja saistības:</w:t>
      </w:r>
    </w:p>
    <w:p w:rsidR="00A16EFB" w:rsidRPr="00E360E3" w:rsidRDefault="00A16EFB" w:rsidP="00E360E3">
      <w:pPr>
        <w:ind w:left="426" w:hanging="426"/>
        <w:rPr>
          <w:rFonts w:ascii="Arial Narrow" w:hAnsi="Arial Narrow"/>
        </w:rPr>
      </w:pPr>
      <w:r w:rsidRPr="00E360E3">
        <w:rPr>
          <w:rFonts w:ascii="Arial Narrow" w:hAnsi="Arial Narrow"/>
        </w:rPr>
        <w:t>6.1.1.</w:t>
      </w:r>
      <w:r w:rsidRPr="00E360E3">
        <w:rPr>
          <w:rFonts w:ascii="Arial Narrow" w:hAnsi="Arial Narrow"/>
          <w:b/>
        </w:rPr>
        <w:t> </w:t>
      </w:r>
      <w:r w:rsidRPr="00E360E3">
        <w:rPr>
          <w:rFonts w:ascii="Arial Narrow" w:hAnsi="Arial Narrow"/>
        </w:rPr>
        <w:t>Izpildītājs veic pakalpojumu sniegšanu Pasūtītājam saskaņā ar Vienošanās nosacījumiem un savu Konkursa piedāvājumu Pasūtītājam.</w:t>
      </w:r>
    </w:p>
    <w:p w:rsidR="00A16EFB" w:rsidRPr="00E360E3" w:rsidRDefault="00A16EFB" w:rsidP="00E360E3">
      <w:pPr>
        <w:ind w:left="426" w:hanging="426"/>
        <w:rPr>
          <w:rFonts w:ascii="Arial Narrow" w:hAnsi="Arial Narrow"/>
        </w:rPr>
      </w:pPr>
      <w:r w:rsidRPr="00E360E3">
        <w:rPr>
          <w:rFonts w:ascii="Arial Narrow" w:hAnsi="Arial Narrow"/>
        </w:rPr>
        <w:t>6.1.2. Izpildītājs ir atbildīgs par pakalpojumu atbilstību LR normatīvo aktu prasībām.</w:t>
      </w:r>
    </w:p>
    <w:p w:rsidR="00A16EFB" w:rsidRPr="00E360E3" w:rsidRDefault="00A16EFB" w:rsidP="00E360E3">
      <w:pPr>
        <w:ind w:left="426" w:hanging="426"/>
        <w:rPr>
          <w:rFonts w:ascii="Arial Narrow" w:hAnsi="Arial Narrow"/>
        </w:rPr>
      </w:pPr>
      <w:r w:rsidRPr="00E360E3">
        <w:rPr>
          <w:rFonts w:ascii="Arial Narrow" w:hAnsi="Arial Narrow"/>
        </w:rPr>
        <w:t>6.1.3. Izpildītājs atbild par pasažieru drošību pārvadājuma (reisa) laikā atbilstoši LR tiesību aktiem.</w:t>
      </w:r>
    </w:p>
    <w:p w:rsidR="00A16EFB" w:rsidRPr="00E360E3" w:rsidRDefault="00A16EFB" w:rsidP="00E360E3">
      <w:pPr>
        <w:ind w:left="426" w:hanging="426"/>
        <w:rPr>
          <w:rFonts w:ascii="Arial Narrow" w:hAnsi="Arial Narrow"/>
        </w:rPr>
      </w:pPr>
      <w:r w:rsidRPr="00E360E3">
        <w:rPr>
          <w:rFonts w:ascii="Arial Narrow" w:hAnsi="Arial Narrow"/>
        </w:rPr>
        <w:t>6.1.4. Izpildītājs ir atbildīgs par zaudējumiem, kuri radušies Pasūtītājam vai trešajām personām nekvalitatīvu vai neatbilstošu pakalpojumu dēļ.</w:t>
      </w:r>
    </w:p>
    <w:p w:rsidR="00A16EFB" w:rsidRPr="00E360E3" w:rsidRDefault="00A16EFB" w:rsidP="00E360E3">
      <w:pPr>
        <w:ind w:left="426" w:hanging="426"/>
        <w:rPr>
          <w:rFonts w:ascii="Arial Narrow" w:hAnsi="Arial Narrow"/>
        </w:rPr>
      </w:pPr>
      <w:r w:rsidRPr="00E360E3">
        <w:rPr>
          <w:rFonts w:ascii="Arial Narrow" w:hAnsi="Arial Narrow"/>
        </w:rPr>
        <w:t>6.2.</w:t>
      </w:r>
      <w:r w:rsidRPr="00E360E3">
        <w:rPr>
          <w:rFonts w:ascii="Arial Narrow" w:hAnsi="Arial Narrow"/>
          <w:b/>
        </w:rPr>
        <w:t> </w:t>
      </w:r>
      <w:r w:rsidRPr="00E360E3">
        <w:rPr>
          <w:rFonts w:ascii="Arial Narrow" w:hAnsi="Arial Narrow"/>
        </w:rPr>
        <w:t>Pasūtītāja saistības:</w:t>
      </w:r>
    </w:p>
    <w:p w:rsidR="00A16EFB" w:rsidRPr="00E360E3" w:rsidRDefault="00A16EFB" w:rsidP="00E360E3">
      <w:pPr>
        <w:ind w:left="426" w:hanging="426"/>
        <w:rPr>
          <w:rFonts w:ascii="Arial Narrow" w:hAnsi="Arial Narrow"/>
        </w:rPr>
      </w:pPr>
      <w:r w:rsidRPr="00E360E3">
        <w:rPr>
          <w:rFonts w:ascii="Arial Narrow" w:hAnsi="Arial Narrow"/>
          <w:iCs/>
        </w:rPr>
        <w:t>6.2.1. </w:t>
      </w:r>
      <w:r w:rsidRPr="00E360E3">
        <w:rPr>
          <w:rFonts w:ascii="Arial Narrow" w:hAnsi="Arial Narrow"/>
        </w:rPr>
        <w:t xml:space="preserve">Pasūtītājs nodrošina pakalpojumu sniegšanas tiesību piešķiršanas procedūras organizēšanu. </w:t>
      </w:r>
    </w:p>
    <w:p w:rsidR="00A16EFB" w:rsidRPr="00E360E3" w:rsidRDefault="00A16EFB" w:rsidP="00E360E3">
      <w:pPr>
        <w:ind w:left="426" w:hanging="426"/>
        <w:rPr>
          <w:rFonts w:ascii="Arial Narrow" w:hAnsi="Arial Narrow"/>
        </w:rPr>
      </w:pPr>
      <w:r w:rsidRPr="00E360E3">
        <w:rPr>
          <w:rFonts w:ascii="Arial Narrow" w:hAnsi="Arial Narrow"/>
          <w:iCs/>
        </w:rPr>
        <w:t>6.2.2. </w:t>
      </w:r>
      <w:r w:rsidRPr="00E360E3">
        <w:rPr>
          <w:rFonts w:ascii="Arial Narrow" w:hAnsi="Arial Narrow"/>
        </w:rPr>
        <w:t xml:space="preserve">Pasūtītājs ir atbildīgs par pakalpojumu piešķiršanu atbilstoši Vienošanās tekstā noteiktajai kārtībai. </w:t>
      </w:r>
    </w:p>
    <w:p w:rsidR="00A16EFB" w:rsidRPr="00E360E3" w:rsidRDefault="00A16EFB" w:rsidP="00E360E3">
      <w:pPr>
        <w:ind w:left="426" w:hanging="426"/>
        <w:rPr>
          <w:rFonts w:ascii="Arial Narrow" w:hAnsi="Arial Narrow"/>
          <w:bCs/>
        </w:rPr>
      </w:pPr>
      <w:r w:rsidRPr="00E360E3">
        <w:rPr>
          <w:rFonts w:ascii="Arial Narrow" w:hAnsi="Arial Narrow"/>
        </w:rPr>
        <w:t xml:space="preserve">6.2.3. Pasūtītājs Vienošanās darbības laikā garantē pakalpojumu </w:t>
      </w:r>
      <w:r w:rsidRPr="00E360E3">
        <w:rPr>
          <w:rFonts w:ascii="Arial Narrow" w:hAnsi="Arial Narrow"/>
          <w:bCs/>
        </w:rPr>
        <w:t>piešķiršanas kārtības ievērošanu.</w:t>
      </w:r>
    </w:p>
    <w:p w:rsidR="00A16EFB" w:rsidRPr="00E360E3" w:rsidRDefault="00A16EFB" w:rsidP="00A16EFB">
      <w:pPr>
        <w:widowControl w:val="0"/>
        <w:spacing w:before="100" w:beforeAutospacing="1" w:after="120"/>
        <w:jc w:val="center"/>
        <w:rPr>
          <w:rFonts w:ascii="Arial Narrow" w:hAnsi="Arial Narrow" w:cs="Arial"/>
          <w:b/>
          <w:bCs/>
          <w:szCs w:val="22"/>
        </w:rPr>
      </w:pPr>
      <w:r w:rsidRPr="00E360E3">
        <w:rPr>
          <w:rFonts w:ascii="Arial Narrow" w:hAnsi="Arial Narrow" w:cs="Arial"/>
          <w:b/>
          <w:bCs/>
          <w:szCs w:val="22"/>
        </w:rPr>
        <w:t>7.</w:t>
      </w:r>
      <w:r w:rsidRPr="00E360E3">
        <w:rPr>
          <w:rFonts w:ascii="Arial Narrow" w:hAnsi="Arial Narrow"/>
        </w:rPr>
        <w:t> </w:t>
      </w:r>
      <w:r w:rsidRPr="00E360E3">
        <w:rPr>
          <w:rFonts w:ascii="Arial Narrow" w:hAnsi="Arial Narrow" w:cs="Arial"/>
          <w:b/>
          <w:bCs/>
          <w:szCs w:val="22"/>
        </w:rPr>
        <w:t>Vienošanās noteikumu grozīšana, tās darbības pārtraukšana</w:t>
      </w:r>
    </w:p>
    <w:p w:rsidR="00A16EFB" w:rsidRPr="00E360E3" w:rsidRDefault="00A16EFB" w:rsidP="00A16EFB">
      <w:pPr>
        <w:widowControl w:val="0"/>
        <w:spacing w:after="120"/>
        <w:ind w:left="567" w:hanging="567"/>
        <w:rPr>
          <w:rFonts w:ascii="Arial Narrow" w:hAnsi="Arial Narrow" w:cs="Arial"/>
          <w:szCs w:val="22"/>
        </w:rPr>
      </w:pPr>
      <w:r w:rsidRPr="00E360E3">
        <w:rPr>
          <w:rFonts w:ascii="Arial Narrow" w:hAnsi="Arial Narrow" w:cs="Arial"/>
          <w:szCs w:val="22"/>
        </w:rPr>
        <w:t>7.1. Vienošanos var papildināt, grozīt vai izbeigt, Līdzējiem savstarpēji vienojoties. Jebkuras vienošanās izmaiņas vai papildinājumi tiek noformēti rakstveidā un kļūst par šīs Vienošanās neatņemamām sastāvdaļām.</w:t>
      </w:r>
    </w:p>
    <w:p w:rsidR="00A16EFB" w:rsidRPr="00E360E3" w:rsidRDefault="00A16EFB" w:rsidP="00A16EFB">
      <w:pPr>
        <w:widowControl w:val="0"/>
        <w:spacing w:after="120"/>
        <w:ind w:left="567" w:hanging="567"/>
        <w:rPr>
          <w:rFonts w:ascii="Arial Narrow" w:hAnsi="Arial Narrow" w:cs="Arial"/>
          <w:szCs w:val="22"/>
        </w:rPr>
      </w:pPr>
      <w:r w:rsidRPr="00E360E3">
        <w:rPr>
          <w:rFonts w:ascii="Arial Narrow" w:hAnsi="Arial Narrow" w:cs="Arial"/>
          <w:szCs w:val="22"/>
        </w:rPr>
        <w:t xml:space="preserve">7.2. Ja Izpildītājs veic prettiesisku darbību, tad var tikt uzskatīts, ka ar šīs darbības veikšanu Izpildītājs ir vienpusīgi lauzis Vienošanos un Izpildītājs zaudē visas ar Vienošanos pielīgtās saistības. </w:t>
      </w:r>
    </w:p>
    <w:p w:rsidR="00A16EFB" w:rsidRPr="00E360E3" w:rsidRDefault="00A16EFB" w:rsidP="00A16EFB">
      <w:pPr>
        <w:widowControl w:val="0"/>
        <w:spacing w:before="100" w:beforeAutospacing="1" w:after="120"/>
        <w:jc w:val="center"/>
        <w:rPr>
          <w:rFonts w:ascii="Arial Narrow" w:hAnsi="Arial Narrow" w:cs="Arial"/>
          <w:szCs w:val="22"/>
        </w:rPr>
      </w:pPr>
      <w:r w:rsidRPr="00E360E3">
        <w:rPr>
          <w:rFonts w:ascii="Arial Narrow" w:hAnsi="Arial Narrow" w:cs="Arial"/>
          <w:b/>
          <w:bCs/>
          <w:szCs w:val="22"/>
        </w:rPr>
        <w:t>8.</w:t>
      </w:r>
      <w:r w:rsidRPr="00E360E3">
        <w:rPr>
          <w:rFonts w:ascii="Arial Narrow" w:hAnsi="Arial Narrow"/>
        </w:rPr>
        <w:t> </w:t>
      </w:r>
      <w:r w:rsidRPr="00E360E3">
        <w:rPr>
          <w:rFonts w:ascii="Arial Narrow" w:hAnsi="Arial Narrow" w:cs="Arial"/>
          <w:b/>
          <w:bCs/>
          <w:szCs w:val="22"/>
        </w:rPr>
        <w:t>Strīdu risināšanas kārtība</w:t>
      </w:r>
    </w:p>
    <w:p w:rsidR="00A16EFB" w:rsidRPr="00E360E3" w:rsidRDefault="00A16EFB" w:rsidP="00A16EFB">
      <w:pPr>
        <w:spacing w:after="120"/>
        <w:ind w:left="426" w:hanging="426"/>
        <w:rPr>
          <w:rFonts w:ascii="Arial Narrow" w:hAnsi="Arial Narrow" w:cs="Arial"/>
          <w:szCs w:val="22"/>
        </w:rPr>
      </w:pPr>
      <w:r w:rsidRPr="00E360E3">
        <w:rPr>
          <w:rFonts w:ascii="Arial Narrow" w:hAnsi="Arial Narrow" w:cs="Arial"/>
          <w:szCs w:val="22"/>
        </w:rPr>
        <w:t>8.1. Jebkuras nesaskaņas, domstarpības vai strīdi risināmi savstarpēju sarunu ceļā starp iesaistītajām personām. Sarunu gaita tiks attiecīgi protokolēta.</w:t>
      </w:r>
      <w:proofErr w:type="gramStart"/>
      <w:r w:rsidRPr="00E360E3">
        <w:rPr>
          <w:rFonts w:ascii="Arial Narrow" w:hAnsi="Arial Narrow" w:cs="Arial"/>
          <w:szCs w:val="22"/>
        </w:rPr>
        <w:t xml:space="preserve">    </w:t>
      </w:r>
      <w:proofErr w:type="gramEnd"/>
    </w:p>
    <w:p w:rsidR="00A16EFB" w:rsidRPr="00E360E3" w:rsidRDefault="00A16EFB" w:rsidP="00A16EFB">
      <w:pPr>
        <w:spacing w:after="120"/>
        <w:ind w:left="426" w:hanging="426"/>
        <w:rPr>
          <w:rFonts w:ascii="Arial Narrow" w:hAnsi="Arial Narrow" w:cs="Arial"/>
          <w:szCs w:val="22"/>
        </w:rPr>
      </w:pPr>
      <w:r w:rsidRPr="00E360E3">
        <w:rPr>
          <w:rFonts w:ascii="Arial Narrow" w:hAnsi="Arial Narrow" w:cs="Arial"/>
          <w:szCs w:val="22"/>
        </w:rPr>
        <w:t>8.2. Gadījumā, ja Līdzēji 20 (divdesmit) dienu laikā nespēs vienoties, strīds risināms LR normatīvajos aktos noteiktā kārtībā.</w:t>
      </w:r>
    </w:p>
    <w:p w:rsidR="002D01D1" w:rsidRDefault="00A16EFB" w:rsidP="002D01D1">
      <w:pPr>
        <w:spacing w:after="120"/>
        <w:jc w:val="center"/>
        <w:rPr>
          <w:rFonts w:ascii="Arial Narrow" w:hAnsi="Arial Narrow" w:cs="Arial"/>
          <w:b/>
          <w:bCs/>
          <w:szCs w:val="22"/>
        </w:rPr>
      </w:pPr>
      <w:r w:rsidRPr="00E360E3">
        <w:rPr>
          <w:rFonts w:ascii="Arial Narrow" w:hAnsi="Arial Narrow" w:cs="Arial"/>
          <w:b/>
          <w:bCs/>
          <w:szCs w:val="22"/>
        </w:rPr>
        <w:t>9. Nepārvarama vara</w:t>
      </w:r>
    </w:p>
    <w:p w:rsidR="00A16EFB" w:rsidRPr="00E360E3" w:rsidRDefault="00A16EFB" w:rsidP="002D01D1">
      <w:pPr>
        <w:spacing w:after="120"/>
        <w:ind w:left="426" w:hanging="426"/>
        <w:rPr>
          <w:rFonts w:ascii="Arial Narrow" w:hAnsi="Arial Narrow" w:cs="Arial"/>
          <w:b/>
          <w:snapToGrid w:val="0"/>
          <w:szCs w:val="22"/>
        </w:rPr>
      </w:pPr>
      <w:r w:rsidRPr="00E360E3">
        <w:rPr>
          <w:rFonts w:ascii="Arial Narrow" w:hAnsi="Arial Narrow" w:cs="Arial"/>
          <w:snapToGrid w:val="0"/>
          <w:szCs w:val="22"/>
        </w:rPr>
        <w:t xml:space="preserve">9.1. Līdzējs tiek atbrīvots no atbildības par pilnīgu vai daļēju Vienošanās paredzēto saistību neizpildi, ja šāda neizpilde ir notikusi nepārvaramas varas iestāšanās rezultātā pēc Vienošanās parakstīšanas dienas kā posts vai nelaime, kuru nebija iespējams ne paredzēt, ne novērst. Šāda nepārvaramā vara ietver sevī notikumus, kuri ir ārpus Līdzēju kontroles un atbildības (dabas katastrofas, ūdens plūdi, uguns nelaime, zemestrīce un citas stihiskas nelaimes, kā arī karš un karadarbība, streiki, jaunu normatīvo aktu pieņemšana un citi apstākļi, kas neiekļaujas Līdzēju iespējamās kontroles robežās). </w:t>
      </w:r>
    </w:p>
    <w:p w:rsidR="00A16EFB" w:rsidRPr="00E360E3" w:rsidRDefault="00A16EFB" w:rsidP="00A16EFB">
      <w:pPr>
        <w:pStyle w:val="BodyText"/>
        <w:spacing w:after="120"/>
        <w:ind w:left="426" w:hanging="426"/>
        <w:rPr>
          <w:rFonts w:ascii="Arial Narrow" w:hAnsi="Arial Narrow" w:cs="Arial"/>
          <w:b/>
          <w:snapToGrid w:val="0"/>
          <w:szCs w:val="22"/>
        </w:rPr>
      </w:pPr>
      <w:r w:rsidRPr="00E360E3">
        <w:rPr>
          <w:rFonts w:ascii="Arial Narrow" w:hAnsi="Arial Narrow" w:cs="Arial"/>
          <w:snapToGrid w:val="0"/>
          <w:szCs w:val="22"/>
        </w:rPr>
        <w:lastRenderedPageBreak/>
        <w:t xml:space="preserve">9.2. Līdzējs, kas nokļuvis nepārvaramas varas apstākļos, nekavējoties informē par to otru Līdzēju rakstiski 3 (trīs) darba dienu laikā pēc nepārvaramas varas iestāšanās un ziņojumam pievieno izziņu, kuru izsniegušas kompetentas iestādes un kura satur minēto apstākļu raksturojumu un apstiprinājumu. </w:t>
      </w:r>
    </w:p>
    <w:p w:rsidR="00A16EFB" w:rsidRPr="00E360E3" w:rsidRDefault="00A16EFB" w:rsidP="00A16EFB">
      <w:pPr>
        <w:pStyle w:val="BodyText"/>
        <w:spacing w:after="120"/>
        <w:ind w:left="426" w:hanging="426"/>
        <w:rPr>
          <w:rFonts w:ascii="Arial Narrow" w:hAnsi="Arial Narrow" w:cs="Arial"/>
          <w:b/>
          <w:snapToGrid w:val="0"/>
          <w:szCs w:val="22"/>
        </w:rPr>
      </w:pPr>
      <w:r w:rsidRPr="00E360E3">
        <w:rPr>
          <w:rFonts w:ascii="Arial Narrow" w:hAnsi="Arial Narrow" w:cs="Arial"/>
          <w:snapToGrid w:val="0"/>
          <w:szCs w:val="22"/>
        </w:rPr>
        <w:t>9.3. Ja minēto apstākļu dēļ Vienošanās nedarbojas ilgāk par 3 (trīs) mēnešiem, katram Līdzējam ir tiesības atteikties no Vienošanās izpildes, par to rakstveidā brīdinot otru Līdzēju vismaz 15 (piecpadsmit) dienas iepriekš. Šajā gadījumā neviens no Līdzējiem nevar prasīt atlīdzināt zaudējumus, kas radušies šīs Vienošanās laušanas rezultātā.</w:t>
      </w:r>
    </w:p>
    <w:p w:rsidR="00A16EFB" w:rsidRPr="00E360E3" w:rsidRDefault="00A16EFB" w:rsidP="00A16EFB">
      <w:pPr>
        <w:pStyle w:val="BodyText"/>
        <w:spacing w:after="120"/>
        <w:ind w:left="426" w:hanging="426"/>
        <w:rPr>
          <w:rFonts w:ascii="Arial Narrow" w:hAnsi="Arial Narrow" w:cs="Arial"/>
          <w:b/>
          <w:snapToGrid w:val="0"/>
          <w:szCs w:val="22"/>
        </w:rPr>
      </w:pPr>
      <w:r w:rsidRPr="00E360E3">
        <w:rPr>
          <w:rFonts w:ascii="Arial Narrow" w:hAnsi="Arial Narrow" w:cs="Arial"/>
          <w:snapToGrid w:val="0"/>
          <w:szCs w:val="22"/>
        </w:rPr>
        <w:t>9.4. Par nepārvaramas varas apstākļiem nav uzskatāma vispārēja cenu celšanās, t.sk. degvielas, elektroenerģijas, gāzes, u.c. cenu paaugstināšanās, inflācija kādā valstī, valūtas kursu svārstības, un citi tamlīdzīgi biznesa riski.</w:t>
      </w:r>
    </w:p>
    <w:p w:rsidR="00A16EFB" w:rsidRPr="00E360E3" w:rsidRDefault="00A16EFB" w:rsidP="00A16EFB">
      <w:pPr>
        <w:spacing w:before="100" w:beforeAutospacing="1" w:after="120"/>
        <w:jc w:val="center"/>
        <w:rPr>
          <w:rFonts w:ascii="Arial Narrow" w:hAnsi="Arial Narrow" w:cs="Arial"/>
          <w:szCs w:val="22"/>
        </w:rPr>
      </w:pPr>
      <w:r w:rsidRPr="00E360E3">
        <w:rPr>
          <w:rFonts w:ascii="Arial Narrow" w:hAnsi="Arial Narrow" w:cs="Arial"/>
          <w:b/>
          <w:bCs/>
          <w:szCs w:val="22"/>
        </w:rPr>
        <w:t>10. Citi noteikumi</w:t>
      </w:r>
    </w:p>
    <w:p w:rsidR="00A16EFB" w:rsidRPr="00E360E3" w:rsidRDefault="00A16EFB" w:rsidP="00A16EFB">
      <w:pPr>
        <w:spacing w:after="120"/>
        <w:ind w:firstLine="0"/>
        <w:rPr>
          <w:rFonts w:ascii="Arial Narrow" w:hAnsi="Arial Narrow" w:cs="Arial"/>
          <w:szCs w:val="22"/>
        </w:rPr>
      </w:pPr>
      <w:r w:rsidRPr="00E360E3">
        <w:rPr>
          <w:rFonts w:ascii="Arial Narrow" w:hAnsi="Arial Narrow" w:cs="Arial"/>
          <w:szCs w:val="22"/>
        </w:rPr>
        <w:t>10.1. Līdzēji savstarpēji ir atbildīgi par otram Līdzējam nodarītajiem zaudējumiem, ja tie radušies viena Līdzēja vai tā darbinieku rupjas neuzmanības vai ļaunā nolūkā izdarīto darbību rezultātā.</w:t>
      </w:r>
    </w:p>
    <w:p w:rsidR="00A16EFB" w:rsidRPr="00E360E3" w:rsidRDefault="00A16EFB" w:rsidP="00A16EFB">
      <w:pPr>
        <w:spacing w:after="120"/>
        <w:ind w:firstLine="0"/>
        <w:rPr>
          <w:rFonts w:ascii="Arial Narrow" w:hAnsi="Arial Narrow" w:cs="Arial"/>
          <w:szCs w:val="22"/>
        </w:rPr>
      </w:pPr>
      <w:r w:rsidRPr="00E360E3">
        <w:rPr>
          <w:rFonts w:ascii="Arial Narrow" w:hAnsi="Arial Narrow" w:cs="Arial"/>
          <w:szCs w:val="22"/>
        </w:rPr>
        <w:t>10.2. Šī Vienošanās ir saistoša Pasūtītājiem un Izpildītājiem, kā arī visām trešajām personām, kas likumīgi pārņem viņu tiesības un pienākumus.</w:t>
      </w:r>
    </w:p>
    <w:p w:rsidR="00A16EFB" w:rsidRPr="00E360E3" w:rsidRDefault="00A16EFB" w:rsidP="00A16EFB">
      <w:pPr>
        <w:tabs>
          <w:tab w:val="left" w:pos="-993"/>
          <w:tab w:val="left" w:pos="-851"/>
        </w:tabs>
        <w:spacing w:after="120"/>
        <w:ind w:firstLine="0"/>
        <w:rPr>
          <w:rFonts w:ascii="Arial Narrow" w:hAnsi="Arial Narrow" w:cs="Arial"/>
          <w:szCs w:val="22"/>
        </w:rPr>
      </w:pPr>
      <w:r w:rsidRPr="00E360E3">
        <w:rPr>
          <w:rFonts w:ascii="Arial Narrow" w:hAnsi="Arial Narrow" w:cs="Arial"/>
          <w:szCs w:val="22"/>
        </w:rPr>
        <w:t>10.3. Ja kādam no Līdzējiem tiek mainīts juridiskais statuss, Līdzēja pārstāvības tiesības, vai kāds no Vienošanās minētajiem Līdzēja rekvizītiem, telefona, faksa numurs, e-pasta adrese, adrese u.c., tad Līdzējs nekavējoties rakstiski paziņo par to otram Līdzējam. 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rsidR="00A16EFB" w:rsidRPr="00E360E3" w:rsidRDefault="00A16EFB" w:rsidP="00A16EFB">
      <w:pPr>
        <w:tabs>
          <w:tab w:val="left" w:pos="-993"/>
          <w:tab w:val="left" w:pos="-851"/>
        </w:tabs>
        <w:spacing w:after="120"/>
        <w:ind w:firstLine="0"/>
        <w:rPr>
          <w:rFonts w:ascii="Arial Narrow" w:hAnsi="Arial Narrow" w:cs="Arial"/>
          <w:szCs w:val="22"/>
        </w:rPr>
      </w:pPr>
      <w:r w:rsidRPr="00E360E3">
        <w:rPr>
          <w:rFonts w:ascii="Arial Narrow" w:hAnsi="Arial Narrow" w:cs="Arial"/>
          <w:szCs w:val="22"/>
        </w:rPr>
        <w:t>10.4. Līdzēju reorganizācija vai to pārstāvju maiņa nevar būt par pamatu Vienošanās pārtraukšanai vai izbeigšanai. Gadījumā, ja kāds no Līdzējiem tiek reorganizēts vai likvidēts, Vienošanās paliek spēkā un tās noteikumi ir saistoši Līdzēja tiesību un saistību pārņēmējam.</w:t>
      </w:r>
    </w:p>
    <w:p w:rsidR="00A16EFB" w:rsidRPr="00E360E3" w:rsidRDefault="00A16EFB" w:rsidP="00A16EFB">
      <w:pPr>
        <w:ind w:firstLine="0"/>
        <w:rPr>
          <w:rFonts w:ascii="Arial Narrow" w:hAnsi="Arial Narrow" w:cs="Arial"/>
          <w:szCs w:val="22"/>
        </w:rPr>
      </w:pPr>
      <w:r w:rsidRPr="00E360E3">
        <w:rPr>
          <w:rFonts w:ascii="Arial Narrow" w:hAnsi="Arial Narrow" w:cs="Arial"/>
          <w:szCs w:val="22"/>
        </w:rPr>
        <w:t>10.5. Pasūtītāja kontaktpersona</w:t>
      </w:r>
      <w:r w:rsidRPr="00E360E3">
        <w:rPr>
          <w:rFonts w:ascii="Arial Narrow" w:hAnsi="Arial Narrow" w:cs="Arial"/>
          <w:color w:val="FF0000"/>
          <w:szCs w:val="22"/>
        </w:rPr>
        <w:t xml:space="preserve"> </w:t>
      </w:r>
      <w:r w:rsidRPr="00E360E3">
        <w:rPr>
          <w:rFonts w:ascii="Arial Narrow" w:hAnsi="Arial Narrow" w:cs="Arial"/>
          <w:szCs w:val="22"/>
        </w:rPr>
        <w:t>šīs Vienošanās izpildes laikā:</w:t>
      </w:r>
    </w:p>
    <w:p w:rsidR="00B57973" w:rsidRPr="008A2E38" w:rsidRDefault="00B57973" w:rsidP="00B57973">
      <w:pPr>
        <w:spacing w:before="120" w:after="120"/>
        <w:rPr>
          <w:rFonts w:ascii="Arial Narrow" w:hAnsi="Arial Narrow"/>
          <w:b/>
        </w:rPr>
      </w:pPr>
      <w:r>
        <w:rPr>
          <w:rFonts w:ascii="Arial Narrow" w:hAnsi="Arial Narrow" w:cs="Arial Narrow"/>
          <w:b/>
          <w:bCs/>
        </w:rPr>
        <w:t>Jolanta Sūna - Strautiņa</w:t>
      </w:r>
      <w:r w:rsidRPr="00E360E3">
        <w:rPr>
          <w:rFonts w:ascii="Arial Narrow" w:hAnsi="Arial Narrow" w:cs="Arial Narrow"/>
          <w:b/>
          <w:bCs/>
        </w:rPr>
        <w:t xml:space="preserve">, tālrunis 63050220, e-pasts – </w:t>
      </w:r>
      <w:hyperlink r:id="rId7" w:history="1">
        <w:r w:rsidRPr="008A2E38">
          <w:rPr>
            <w:rStyle w:val="Hyperlink"/>
            <w:rFonts w:ascii="Arial Narrow" w:hAnsi="Arial Narrow"/>
            <w:b/>
          </w:rPr>
          <w:t>jolanta.suna@llkc.lv</w:t>
        </w:r>
      </w:hyperlink>
    </w:p>
    <w:p w:rsidR="00A16EFB" w:rsidRPr="00E360E3" w:rsidRDefault="00A16EFB" w:rsidP="00A16EFB">
      <w:pPr>
        <w:ind w:firstLine="0"/>
        <w:rPr>
          <w:rFonts w:ascii="Arial Narrow" w:hAnsi="Arial Narrow" w:cs="Arial"/>
          <w:szCs w:val="22"/>
        </w:rPr>
      </w:pPr>
      <w:r w:rsidRPr="00E360E3">
        <w:rPr>
          <w:rFonts w:ascii="Arial Narrow" w:hAnsi="Arial Narrow" w:cs="Arial"/>
          <w:szCs w:val="22"/>
        </w:rPr>
        <w:t>10.6. Izpildītāja kontaktpersona šīs Vienošanās izpildes laikā:</w:t>
      </w:r>
    </w:p>
    <w:p w:rsidR="009F496F" w:rsidRDefault="009F496F" w:rsidP="009F496F">
      <w:pPr>
        <w:spacing w:before="120" w:after="120"/>
        <w:ind w:right="-1050"/>
        <w:rPr>
          <w:rFonts w:ascii="Arial Narrow" w:hAnsi="Arial Narrow" w:cs="Arial"/>
          <w:b/>
          <w:szCs w:val="22"/>
        </w:rPr>
      </w:pPr>
      <w:r>
        <w:rPr>
          <w:rFonts w:ascii="Arial Narrow" w:hAnsi="Arial Narrow" w:cs="Arial"/>
          <w:b/>
          <w:szCs w:val="22"/>
        </w:rPr>
        <w:t>Vita Laimiņa,</w:t>
      </w:r>
      <w:r w:rsidRPr="00E360E3">
        <w:rPr>
          <w:rFonts w:ascii="Arial Narrow" w:hAnsi="Arial Narrow" w:cs="Arial"/>
          <w:b/>
          <w:szCs w:val="22"/>
        </w:rPr>
        <w:t xml:space="preserve"> tālrunis </w:t>
      </w:r>
      <w:r>
        <w:rPr>
          <w:rFonts w:ascii="Arial Narrow" w:hAnsi="Arial Narrow" w:cs="Arial"/>
          <w:b/>
          <w:szCs w:val="22"/>
        </w:rPr>
        <w:t>29464629</w:t>
      </w:r>
      <w:r w:rsidRPr="00E360E3">
        <w:rPr>
          <w:rFonts w:ascii="Arial Narrow" w:hAnsi="Arial Narrow" w:cs="Arial"/>
          <w:b/>
          <w:szCs w:val="22"/>
        </w:rPr>
        <w:t>,</w:t>
      </w:r>
      <w:r>
        <w:rPr>
          <w:rFonts w:ascii="Arial Narrow" w:hAnsi="Arial Narrow" w:cs="Arial"/>
          <w:b/>
          <w:szCs w:val="22"/>
        </w:rPr>
        <w:t xml:space="preserve"> faksa numurs 67570672,e-pasts- </w:t>
      </w:r>
      <w:hyperlink r:id="rId8" w:history="1">
        <w:r w:rsidR="00411404" w:rsidRPr="008125A1">
          <w:rPr>
            <w:rStyle w:val="Hyperlink"/>
            <w:rFonts w:ascii="Arial Narrow" w:hAnsi="Arial Narrow" w:cs="Arial"/>
            <w:b/>
            <w:szCs w:val="22"/>
          </w:rPr>
          <w:t>info@kontibuss.lv</w:t>
        </w:r>
      </w:hyperlink>
    </w:p>
    <w:p w:rsidR="00A16EFB" w:rsidRPr="00E360E3" w:rsidRDefault="00A16EFB" w:rsidP="00A16EFB">
      <w:pPr>
        <w:spacing w:after="120"/>
        <w:ind w:firstLine="0"/>
        <w:rPr>
          <w:rFonts w:ascii="Arial Narrow" w:hAnsi="Arial Narrow" w:cs="Arial"/>
          <w:szCs w:val="22"/>
        </w:rPr>
      </w:pPr>
      <w:r w:rsidRPr="00E360E3">
        <w:rPr>
          <w:rFonts w:ascii="Arial Narrow" w:hAnsi="Arial Narrow" w:cs="Arial"/>
          <w:szCs w:val="22"/>
        </w:rPr>
        <w:t>10.7.  Vienošanās Pielikum</w:t>
      </w:r>
      <w:r w:rsidR="0093292B" w:rsidRPr="00E360E3">
        <w:rPr>
          <w:rFonts w:ascii="Arial Narrow" w:hAnsi="Arial Narrow" w:cs="Arial"/>
          <w:szCs w:val="22"/>
        </w:rPr>
        <w:t>s</w:t>
      </w:r>
      <w:r w:rsidRPr="00E360E3">
        <w:rPr>
          <w:rFonts w:ascii="Arial Narrow" w:hAnsi="Arial Narrow" w:cs="Arial"/>
          <w:szCs w:val="22"/>
        </w:rPr>
        <w:t xml:space="preserve"> ir Vienošanās neatņemama sastāvdaļa.</w:t>
      </w:r>
    </w:p>
    <w:p w:rsidR="00A16EFB" w:rsidRPr="00E360E3" w:rsidRDefault="00A16EFB" w:rsidP="00A16EFB">
      <w:pPr>
        <w:tabs>
          <w:tab w:val="left" w:pos="-993"/>
          <w:tab w:val="left" w:pos="-851"/>
        </w:tabs>
        <w:ind w:firstLine="0"/>
        <w:rPr>
          <w:rFonts w:ascii="Arial Narrow" w:hAnsi="Arial Narrow" w:cs="Arial"/>
          <w:szCs w:val="22"/>
        </w:rPr>
      </w:pPr>
      <w:r w:rsidRPr="00E360E3">
        <w:rPr>
          <w:rFonts w:ascii="Arial Narrow" w:hAnsi="Arial Narrow" w:cs="Arial"/>
          <w:szCs w:val="22"/>
        </w:rPr>
        <w:t xml:space="preserve">10.8. Vienošanās sagatavota latviešu valodā, divos eksemplāros, katrs uz </w:t>
      </w:r>
      <w:r w:rsidR="0093292B" w:rsidRPr="00E360E3">
        <w:rPr>
          <w:rFonts w:ascii="Arial Narrow" w:hAnsi="Arial Narrow" w:cs="Arial"/>
          <w:szCs w:val="22"/>
        </w:rPr>
        <w:t>5</w:t>
      </w:r>
      <w:r w:rsidRPr="00E360E3">
        <w:rPr>
          <w:rFonts w:ascii="Arial Narrow" w:hAnsi="Arial Narrow" w:cs="Arial"/>
          <w:szCs w:val="22"/>
        </w:rPr>
        <w:t xml:space="preserve"> (</w:t>
      </w:r>
      <w:r w:rsidR="0093292B" w:rsidRPr="00E360E3">
        <w:rPr>
          <w:rFonts w:ascii="Arial Narrow" w:hAnsi="Arial Narrow" w:cs="Arial"/>
          <w:szCs w:val="22"/>
        </w:rPr>
        <w:t>piecām</w:t>
      </w:r>
      <w:r w:rsidRPr="00E360E3">
        <w:rPr>
          <w:rFonts w:ascii="Arial Narrow" w:hAnsi="Arial Narrow" w:cs="Arial"/>
          <w:szCs w:val="22"/>
        </w:rPr>
        <w:t xml:space="preserve">) lapām ar 1 (vienu) pielikumu uz </w:t>
      </w:r>
      <w:r w:rsidR="0093292B" w:rsidRPr="00E360E3">
        <w:rPr>
          <w:rFonts w:ascii="Arial Narrow" w:hAnsi="Arial Narrow" w:cs="Arial"/>
          <w:szCs w:val="22"/>
        </w:rPr>
        <w:t>1</w:t>
      </w:r>
      <w:r w:rsidRPr="00E360E3">
        <w:rPr>
          <w:rFonts w:ascii="Arial Narrow" w:hAnsi="Arial Narrow" w:cs="Arial"/>
          <w:szCs w:val="22"/>
        </w:rPr>
        <w:t xml:space="preserve"> lap</w:t>
      </w:r>
      <w:r w:rsidR="0093292B" w:rsidRPr="00E360E3">
        <w:rPr>
          <w:rFonts w:ascii="Arial Narrow" w:hAnsi="Arial Narrow" w:cs="Arial"/>
          <w:szCs w:val="22"/>
        </w:rPr>
        <w:t>as</w:t>
      </w:r>
      <w:r w:rsidRPr="00E360E3">
        <w:rPr>
          <w:rFonts w:ascii="Arial Narrow" w:hAnsi="Arial Narrow" w:cs="Arial"/>
          <w:szCs w:val="22"/>
        </w:rPr>
        <w:t>, ar vienādu juridisku spēku, no kuriem viens eksemplārs glabājas pie Pasūtītāja, bet pārējie attiecīgi pie katra Izpildītāja.</w:t>
      </w:r>
    </w:p>
    <w:p w:rsidR="00A16EFB" w:rsidRPr="00E360E3" w:rsidRDefault="00A16EFB" w:rsidP="00A16EFB">
      <w:pPr>
        <w:ind w:firstLine="720"/>
        <w:rPr>
          <w:rFonts w:ascii="Arial Narrow" w:hAnsi="Arial Narrow" w:cs="Arial"/>
          <w:szCs w:val="22"/>
        </w:rPr>
      </w:pPr>
    </w:p>
    <w:p w:rsidR="00A16EFB" w:rsidRPr="00E360E3" w:rsidRDefault="00A16EFB" w:rsidP="00A16EFB">
      <w:pPr>
        <w:spacing w:after="120"/>
        <w:jc w:val="center"/>
        <w:rPr>
          <w:rFonts w:ascii="Arial Narrow" w:hAnsi="Arial Narrow" w:cs="Arial"/>
          <w:b/>
          <w:bCs/>
          <w:szCs w:val="22"/>
        </w:rPr>
      </w:pPr>
      <w:r w:rsidRPr="00E360E3">
        <w:rPr>
          <w:rFonts w:ascii="Arial Narrow" w:hAnsi="Arial Narrow" w:cs="Arial"/>
          <w:b/>
          <w:bCs/>
          <w:szCs w:val="22"/>
        </w:rPr>
        <w:t>11. Līdzēju rekvizīti un paraksti</w:t>
      </w:r>
    </w:p>
    <w:p w:rsidR="00304DC9" w:rsidRPr="00E360E3" w:rsidRDefault="00304DC9" w:rsidP="00304DC9">
      <w:pPr>
        <w:tabs>
          <w:tab w:val="left" w:pos="5040"/>
        </w:tabs>
        <w:spacing w:before="60"/>
        <w:ind w:firstLine="0"/>
        <w:rPr>
          <w:rFonts w:ascii="Arial Narrow" w:hAnsi="Arial Narrow" w:cs="Arial"/>
          <w:b/>
          <w:caps/>
          <w:spacing w:val="40"/>
          <w:szCs w:val="22"/>
          <w:u w:val="single"/>
        </w:rPr>
      </w:pPr>
      <w:bookmarkStart w:id="1" w:name="OLE_LINK6"/>
      <w:bookmarkStart w:id="2" w:name="OLE_LINK7"/>
      <w:r w:rsidRPr="00E360E3">
        <w:rPr>
          <w:rFonts w:ascii="Arial Narrow" w:hAnsi="Arial Narrow" w:cs="Arial"/>
          <w:b/>
          <w:caps/>
          <w:spacing w:val="40"/>
          <w:szCs w:val="22"/>
          <w:u w:val="single"/>
        </w:rPr>
        <w:t>pasūtītājs</w:t>
      </w:r>
      <w:r w:rsidRPr="00E360E3">
        <w:rPr>
          <w:rFonts w:ascii="Arial Narrow" w:hAnsi="Arial Narrow" w:cs="Arial"/>
          <w:b/>
          <w:caps/>
          <w:spacing w:val="40"/>
          <w:szCs w:val="22"/>
        </w:rPr>
        <w:tab/>
      </w:r>
      <w:r w:rsidRPr="00E360E3">
        <w:rPr>
          <w:rFonts w:ascii="Arial Narrow" w:hAnsi="Arial Narrow" w:cs="Arial"/>
          <w:b/>
          <w:caps/>
          <w:spacing w:val="40"/>
          <w:szCs w:val="22"/>
          <w:u w:val="single"/>
        </w:rPr>
        <w:t>izpildītājs</w:t>
      </w:r>
    </w:p>
    <w:bookmarkEnd w:id="1"/>
    <w:bookmarkEnd w:id="2"/>
    <w:p w:rsidR="00304DC9" w:rsidRPr="00E360E3" w:rsidRDefault="00304DC9" w:rsidP="00304DC9">
      <w:pPr>
        <w:tabs>
          <w:tab w:val="left" w:pos="5040"/>
        </w:tabs>
        <w:spacing w:before="60"/>
        <w:ind w:firstLine="0"/>
        <w:rPr>
          <w:rFonts w:ascii="Arial Narrow" w:hAnsi="Arial Narrow" w:cs="Arial"/>
          <w:szCs w:val="22"/>
        </w:rPr>
      </w:pPr>
      <w:r w:rsidRPr="00E360E3">
        <w:rPr>
          <w:rFonts w:ascii="Arial Narrow" w:hAnsi="Arial Narrow" w:cs="Arial"/>
          <w:szCs w:val="22"/>
        </w:rPr>
        <w:t xml:space="preserve">SIA „Latvijas Lauku konsultāciju </w:t>
      </w:r>
      <w:r w:rsidR="005C366C" w:rsidRPr="00E360E3">
        <w:rPr>
          <w:rFonts w:ascii="Arial Narrow" w:hAnsi="Arial Narrow" w:cs="Arial"/>
          <w:szCs w:val="22"/>
        </w:rPr>
        <w:tab/>
        <w:t>SIA “</w:t>
      </w:r>
      <w:r w:rsidR="001A3186" w:rsidRPr="001A3186">
        <w:rPr>
          <w:rFonts w:ascii="Arial Narrow" w:hAnsi="Arial Narrow" w:cs="Arial"/>
          <w:szCs w:val="22"/>
        </w:rPr>
        <w:t xml:space="preserve">Konti </w:t>
      </w:r>
      <w:proofErr w:type="spellStart"/>
      <w:r w:rsidR="001A3186" w:rsidRPr="001A3186">
        <w:rPr>
          <w:rFonts w:ascii="Arial Narrow" w:hAnsi="Arial Narrow" w:cs="Arial"/>
          <w:szCs w:val="22"/>
        </w:rPr>
        <w:t>Buss</w:t>
      </w:r>
      <w:proofErr w:type="spellEnd"/>
      <w:r w:rsidR="005C366C" w:rsidRPr="00E360E3">
        <w:rPr>
          <w:rFonts w:ascii="Arial Narrow" w:hAnsi="Arial Narrow" w:cs="Arial"/>
          <w:szCs w:val="22"/>
        </w:rPr>
        <w:t>”</w:t>
      </w:r>
    </w:p>
    <w:p w:rsidR="00304DC9" w:rsidRPr="00E360E3" w:rsidRDefault="00304DC9" w:rsidP="00304DC9">
      <w:pPr>
        <w:tabs>
          <w:tab w:val="left" w:pos="5040"/>
        </w:tabs>
        <w:spacing w:before="60"/>
        <w:ind w:firstLine="0"/>
        <w:rPr>
          <w:rFonts w:ascii="Arial Narrow" w:hAnsi="Arial Narrow" w:cs="Arial"/>
          <w:szCs w:val="22"/>
        </w:rPr>
      </w:pPr>
      <w:r w:rsidRPr="00E360E3">
        <w:rPr>
          <w:rFonts w:ascii="Arial Narrow" w:hAnsi="Arial Narrow" w:cs="Arial"/>
          <w:szCs w:val="22"/>
        </w:rPr>
        <w:t>un izglītības centrs”,</w:t>
      </w:r>
    </w:p>
    <w:p w:rsidR="00EA5C99" w:rsidRDefault="00304DC9" w:rsidP="00304DC9">
      <w:pPr>
        <w:tabs>
          <w:tab w:val="left" w:pos="5040"/>
        </w:tabs>
        <w:spacing w:before="60"/>
        <w:ind w:firstLine="0"/>
        <w:rPr>
          <w:rFonts w:ascii="Arial Narrow" w:hAnsi="Arial Narrow" w:cs="Arial"/>
          <w:szCs w:val="22"/>
        </w:rPr>
      </w:pPr>
      <w:r w:rsidRPr="00E360E3">
        <w:rPr>
          <w:rFonts w:ascii="Arial Narrow" w:hAnsi="Arial Narrow" w:cs="Arial"/>
          <w:szCs w:val="22"/>
        </w:rPr>
        <w:t xml:space="preserve">Rīgas iela 34, Ozolnieki, Ozolnieku </w:t>
      </w:r>
    </w:p>
    <w:p w:rsidR="00304DC9" w:rsidRPr="00E360E3" w:rsidRDefault="00EA5C99" w:rsidP="00304DC9">
      <w:pPr>
        <w:tabs>
          <w:tab w:val="left" w:pos="5040"/>
        </w:tabs>
        <w:spacing w:before="60"/>
        <w:ind w:firstLine="0"/>
        <w:rPr>
          <w:rFonts w:ascii="Arial Narrow" w:hAnsi="Arial Narrow" w:cs="Arial"/>
          <w:szCs w:val="22"/>
        </w:rPr>
      </w:pPr>
      <w:r>
        <w:rPr>
          <w:rFonts w:ascii="Arial Narrow" w:hAnsi="Arial Narrow" w:cs="Arial"/>
          <w:szCs w:val="22"/>
        </w:rPr>
        <w:t>pagasts, Ozolnieku novads, LV-3018</w:t>
      </w:r>
      <w:r w:rsidR="005C366C" w:rsidRPr="00E360E3">
        <w:rPr>
          <w:rFonts w:ascii="Arial Narrow" w:hAnsi="Arial Narrow" w:cs="Arial"/>
          <w:szCs w:val="22"/>
        </w:rPr>
        <w:tab/>
      </w:r>
      <w:r w:rsidR="001A3186" w:rsidRPr="001A3186">
        <w:rPr>
          <w:rFonts w:ascii="Arial Narrow" w:hAnsi="Arial Narrow" w:cs="Arial"/>
          <w:szCs w:val="22"/>
        </w:rPr>
        <w:t>Sesku iela 10-1-14, Rīga, LV-1035</w:t>
      </w:r>
    </w:p>
    <w:p w:rsidR="00304DC9" w:rsidRPr="001A3186" w:rsidRDefault="00304DC9" w:rsidP="00304DC9">
      <w:pPr>
        <w:tabs>
          <w:tab w:val="left" w:pos="5040"/>
        </w:tabs>
        <w:spacing w:before="60"/>
        <w:ind w:firstLine="0"/>
        <w:rPr>
          <w:rFonts w:ascii="Arial Narrow" w:hAnsi="Arial Narrow" w:cs="Arial"/>
          <w:szCs w:val="22"/>
        </w:rPr>
      </w:pPr>
      <w:r w:rsidRPr="00E360E3">
        <w:rPr>
          <w:rFonts w:ascii="Arial Narrow" w:hAnsi="Arial Narrow" w:cs="Arial"/>
          <w:szCs w:val="22"/>
        </w:rPr>
        <w:t xml:space="preserve">PVN </w:t>
      </w:r>
      <w:proofErr w:type="spellStart"/>
      <w:r w:rsidRPr="00E360E3">
        <w:rPr>
          <w:rFonts w:ascii="Arial Narrow" w:hAnsi="Arial Narrow" w:cs="Arial"/>
          <w:szCs w:val="22"/>
        </w:rPr>
        <w:t>Reģ</w:t>
      </w:r>
      <w:proofErr w:type="spellEnd"/>
      <w:r w:rsidRPr="00E360E3">
        <w:rPr>
          <w:rFonts w:ascii="Arial Narrow" w:hAnsi="Arial Narrow" w:cs="Arial"/>
          <w:szCs w:val="22"/>
        </w:rPr>
        <w:t>. Nr. LV40003347699</w:t>
      </w:r>
      <w:r w:rsidR="005C366C" w:rsidRPr="00E360E3">
        <w:rPr>
          <w:rFonts w:ascii="Arial Narrow" w:hAnsi="Arial Narrow" w:cs="Arial"/>
          <w:szCs w:val="22"/>
        </w:rPr>
        <w:tab/>
        <w:t xml:space="preserve">PVN </w:t>
      </w:r>
      <w:proofErr w:type="spellStart"/>
      <w:r w:rsidR="005C366C" w:rsidRPr="00E360E3">
        <w:rPr>
          <w:rFonts w:ascii="Arial Narrow" w:hAnsi="Arial Narrow" w:cs="Arial"/>
          <w:szCs w:val="22"/>
        </w:rPr>
        <w:t>Reģ</w:t>
      </w:r>
      <w:proofErr w:type="spellEnd"/>
      <w:r w:rsidR="005C366C" w:rsidRPr="00E360E3">
        <w:rPr>
          <w:rFonts w:ascii="Arial Narrow" w:hAnsi="Arial Narrow" w:cs="Arial"/>
          <w:szCs w:val="22"/>
        </w:rPr>
        <w:t>. Nr.</w:t>
      </w:r>
      <w:r w:rsidR="001A3186" w:rsidRPr="001A3186">
        <w:rPr>
          <w:rFonts w:cs="Arial"/>
          <w:szCs w:val="22"/>
        </w:rPr>
        <w:t xml:space="preserve"> </w:t>
      </w:r>
      <w:r w:rsidR="008C1CBA" w:rsidRPr="008C1CBA">
        <w:rPr>
          <w:rFonts w:ascii="Arial Narrow" w:hAnsi="Arial Narrow" w:cs="Arial"/>
          <w:szCs w:val="22"/>
        </w:rPr>
        <w:t>LV</w:t>
      </w:r>
      <w:r w:rsidR="001A3186" w:rsidRPr="001A3186">
        <w:rPr>
          <w:rFonts w:ascii="Arial Narrow" w:hAnsi="Arial Narrow" w:cs="Arial"/>
          <w:szCs w:val="22"/>
        </w:rPr>
        <w:t>40003644407</w:t>
      </w:r>
    </w:p>
    <w:p w:rsidR="005C366C" w:rsidRPr="00E360E3" w:rsidRDefault="00304DC9" w:rsidP="005C366C">
      <w:pPr>
        <w:tabs>
          <w:tab w:val="left" w:pos="5040"/>
        </w:tabs>
        <w:spacing w:before="60"/>
        <w:ind w:firstLine="0"/>
        <w:rPr>
          <w:rFonts w:ascii="Arial Narrow" w:hAnsi="Arial Narrow" w:cs="Arial"/>
          <w:szCs w:val="22"/>
        </w:rPr>
      </w:pPr>
      <w:r w:rsidRPr="00E360E3">
        <w:rPr>
          <w:rFonts w:ascii="Arial Narrow" w:hAnsi="Arial Narrow" w:cs="Arial"/>
          <w:szCs w:val="22"/>
        </w:rPr>
        <w:t>Banka: AS SEB Banka</w:t>
      </w:r>
      <w:r w:rsidR="005C366C" w:rsidRPr="00E360E3">
        <w:rPr>
          <w:rFonts w:ascii="Arial Narrow" w:hAnsi="Arial Narrow" w:cs="Arial"/>
          <w:szCs w:val="22"/>
        </w:rPr>
        <w:tab/>
      </w:r>
      <w:proofErr w:type="spellStart"/>
      <w:r w:rsidR="005C366C" w:rsidRPr="00E360E3">
        <w:rPr>
          <w:rFonts w:ascii="Arial Narrow" w:hAnsi="Arial Narrow" w:cs="Arial"/>
          <w:szCs w:val="22"/>
        </w:rPr>
        <w:t>Banka</w:t>
      </w:r>
      <w:proofErr w:type="spellEnd"/>
      <w:r w:rsidR="005C366C" w:rsidRPr="00E360E3">
        <w:rPr>
          <w:rFonts w:ascii="Arial Narrow" w:hAnsi="Arial Narrow" w:cs="Arial"/>
          <w:szCs w:val="22"/>
        </w:rPr>
        <w:t xml:space="preserve">: </w:t>
      </w:r>
      <w:r w:rsidR="001A3186">
        <w:rPr>
          <w:rFonts w:ascii="Arial Narrow" w:hAnsi="Arial Narrow" w:cs="Arial"/>
          <w:szCs w:val="22"/>
        </w:rPr>
        <w:t xml:space="preserve">AS </w:t>
      </w:r>
      <w:proofErr w:type="spellStart"/>
      <w:r w:rsidR="001A3186">
        <w:rPr>
          <w:rFonts w:ascii="Arial Narrow" w:hAnsi="Arial Narrow" w:cs="Arial"/>
          <w:szCs w:val="22"/>
        </w:rPr>
        <w:t>Swedbank</w:t>
      </w:r>
      <w:proofErr w:type="spellEnd"/>
    </w:p>
    <w:p w:rsidR="005C366C" w:rsidRPr="00E360E3" w:rsidRDefault="005C366C" w:rsidP="00304DC9">
      <w:pPr>
        <w:tabs>
          <w:tab w:val="left" w:pos="5040"/>
        </w:tabs>
        <w:spacing w:before="60"/>
        <w:ind w:firstLine="0"/>
        <w:rPr>
          <w:rFonts w:ascii="Arial Narrow" w:hAnsi="Arial Narrow" w:cs="Arial"/>
          <w:szCs w:val="22"/>
        </w:rPr>
      </w:pPr>
      <w:r w:rsidRPr="00E360E3">
        <w:rPr>
          <w:rFonts w:ascii="Arial Narrow" w:hAnsi="Arial Narrow" w:cs="Arial"/>
          <w:szCs w:val="22"/>
        </w:rPr>
        <w:t>Konts: LV</w:t>
      </w:r>
      <w:r w:rsidRPr="00E360E3">
        <w:rPr>
          <w:rFonts w:ascii="Arial Narrow" w:eastAsia="Calibri" w:hAnsi="Arial Narrow" w:cs="Arial"/>
          <w:color w:val="000000"/>
          <w:szCs w:val="22"/>
        </w:rPr>
        <w:t>50UNLA0008000469016</w:t>
      </w:r>
      <w:r w:rsidRPr="00E360E3">
        <w:rPr>
          <w:rFonts w:ascii="Arial Narrow" w:eastAsia="Calibri" w:hAnsi="Arial Narrow" w:cs="Arial"/>
          <w:color w:val="000000"/>
          <w:szCs w:val="22"/>
        </w:rPr>
        <w:tab/>
        <w:t>Konts: LV</w:t>
      </w:r>
      <w:r w:rsidR="001A3186">
        <w:rPr>
          <w:rFonts w:ascii="Arial Narrow" w:eastAsia="Calibri" w:hAnsi="Arial Narrow" w:cs="Arial"/>
          <w:color w:val="000000"/>
          <w:szCs w:val="22"/>
        </w:rPr>
        <w:t>87HABA0551005290092</w:t>
      </w:r>
    </w:p>
    <w:p w:rsidR="005C366C" w:rsidRPr="00E360E3" w:rsidRDefault="005C366C" w:rsidP="00304DC9">
      <w:pPr>
        <w:tabs>
          <w:tab w:val="left" w:pos="5040"/>
        </w:tabs>
        <w:spacing w:before="60"/>
        <w:ind w:firstLine="0"/>
        <w:rPr>
          <w:rFonts w:ascii="Arial Narrow" w:hAnsi="Arial Narrow" w:cs="Arial"/>
          <w:szCs w:val="22"/>
        </w:rPr>
      </w:pPr>
    </w:p>
    <w:p w:rsidR="005C366C" w:rsidRPr="00E360E3" w:rsidRDefault="005C366C" w:rsidP="00304DC9">
      <w:pPr>
        <w:tabs>
          <w:tab w:val="left" w:pos="5040"/>
        </w:tabs>
        <w:spacing w:before="60"/>
        <w:ind w:firstLine="0"/>
        <w:rPr>
          <w:rFonts w:ascii="Arial Narrow" w:hAnsi="Arial Narrow" w:cs="Arial"/>
          <w:szCs w:val="22"/>
        </w:rPr>
      </w:pPr>
      <w:r w:rsidRPr="00E360E3">
        <w:rPr>
          <w:rFonts w:ascii="Arial Narrow" w:hAnsi="Arial Narrow" w:cs="Arial"/>
          <w:szCs w:val="22"/>
        </w:rPr>
        <w:t>_____________________________</w:t>
      </w:r>
      <w:r w:rsidRPr="00E360E3">
        <w:rPr>
          <w:rFonts w:ascii="Arial Narrow" w:hAnsi="Arial Narrow" w:cs="Arial"/>
          <w:szCs w:val="22"/>
        </w:rPr>
        <w:tab/>
        <w:t>____________________________</w:t>
      </w:r>
    </w:p>
    <w:p w:rsidR="005C366C" w:rsidRPr="00E360E3" w:rsidRDefault="005C366C" w:rsidP="00304DC9">
      <w:pPr>
        <w:tabs>
          <w:tab w:val="left" w:pos="5040"/>
        </w:tabs>
        <w:spacing w:before="60"/>
        <w:ind w:firstLine="0"/>
        <w:rPr>
          <w:rFonts w:ascii="Arial Narrow" w:hAnsi="Arial Narrow" w:cs="Arial"/>
          <w:szCs w:val="22"/>
        </w:rPr>
      </w:pPr>
      <w:r w:rsidRPr="00E360E3">
        <w:rPr>
          <w:rFonts w:ascii="Arial Narrow" w:hAnsi="Arial Narrow" w:cs="Arial"/>
          <w:szCs w:val="22"/>
        </w:rPr>
        <w:t>/ M.Cimermanis/</w:t>
      </w:r>
      <w:r w:rsidRPr="00E360E3">
        <w:rPr>
          <w:rFonts w:ascii="Arial Narrow" w:hAnsi="Arial Narrow" w:cs="Arial"/>
          <w:szCs w:val="22"/>
        </w:rPr>
        <w:tab/>
        <w:t>/</w:t>
      </w:r>
      <w:r w:rsidR="001A3186">
        <w:rPr>
          <w:rFonts w:ascii="Arial Narrow" w:hAnsi="Arial Narrow" w:cs="Arial"/>
          <w:szCs w:val="22"/>
        </w:rPr>
        <w:t>V.Laimiņa</w:t>
      </w:r>
      <w:r w:rsidRPr="00E360E3">
        <w:rPr>
          <w:rFonts w:ascii="Arial Narrow" w:hAnsi="Arial Narrow" w:cs="Arial"/>
          <w:szCs w:val="22"/>
        </w:rPr>
        <w:t>/</w:t>
      </w:r>
    </w:p>
    <w:p w:rsidR="005C366C" w:rsidRPr="00E360E3" w:rsidRDefault="005C366C" w:rsidP="00304DC9">
      <w:pPr>
        <w:tabs>
          <w:tab w:val="left" w:pos="5040"/>
        </w:tabs>
        <w:spacing w:before="60"/>
        <w:ind w:firstLine="0"/>
        <w:rPr>
          <w:rFonts w:ascii="Arial Narrow" w:hAnsi="Arial Narrow" w:cs="Arial"/>
          <w:szCs w:val="22"/>
        </w:rPr>
      </w:pPr>
      <w:r w:rsidRPr="00E360E3">
        <w:rPr>
          <w:rFonts w:ascii="Arial Narrow" w:hAnsi="Arial Narrow" w:cs="Arial"/>
          <w:szCs w:val="22"/>
        </w:rPr>
        <w:t>201</w:t>
      </w:r>
      <w:r w:rsidR="00B57973">
        <w:rPr>
          <w:rFonts w:ascii="Arial Narrow" w:hAnsi="Arial Narrow" w:cs="Arial"/>
          <w:szCs w:val="22"/>
        </w:rPr>
        <w:t>8</w:t>
      </w:r>
      <w:r w:rsidRPr="00E360E3">
        <w:rPr>
          <w:rFonts w:ascii="Arial Narrow" w:hAnsi="Arial Narrow" w:cs="Arial"/>
          <w:szCs w:val="22"/>
        </w:rPr>
        <w:t xml:space="preserve">.gada </w:t>
      </w:r>
      <w:r w:rsidR="00B57973">
        <w:rPr>
          <w:rFonts w:ascii="Arial Narrow" w:hAnsi="Arial Narrow" w:cs="Arial"/>
          <w:szCs w:val="22"/>
        </w:rPr>
        <w:t>2</w:t>
      </w:r>
      <w:r w:rsidRPr="00E360E3">
        <w:rPr>
          <w:rFonts w:ascii="Arial Narrow" w:hAnsi="Arial Narrow" w:cs="Arial"/>
          <w:szCs w:val="22"/>
        </w:rPr>
        <w:t>9.novembrī</w:t>
      </w:r>
      <w:r w:rsidR="001F1044" w:rsidRPr="00E360E3">
        <w:rPr>
          <w:rFonts w:ascii="Arial Narrow" w:hAnsi="Arial Narrow" w:cs="Arial"/>
          <w:szCs w:val="22"/>
        </w:rPr>
        <w:tab/>
        <w:t>201</w:t>
      </w:r>
      <w:r w:rsidR="00B57973">
        <w:rPr>
          <w:rFonts w:ascii="Arial Narrow" w:hAnsi="Arial Narrow" w:cs="Arial"/>
          <w:szCs w:val="22"/>
        </w:rPr>
        <w:t>8</w:t>
      </w:r>
      <w:r w:rsidR="001F1044" w:rsidRPr="00E360E3">
        <w:rPr>
          <w:rFonts w:ascii="Arial Narrow" w:hAnsi="Arial Narrow" w:cs="Arial"/>
          <w:szCs w:val="22"/>
        </w:rPr>
        <w:t xml:space="preserve">.gada </w:t>
      </w:r>
      <w:r w:rsidR="00B57973">
        <w:rPr>
          <w:rFonts w:ascii="Arial Narrow" w:hAnsi="Arial Narrow" w:cs="Arial"/>
          <w:szCs w:val="22"/>
        </w:rPr>
        <w:t>2</w:t>
      </w:r>
      <w:r w:rsidR="001F1044" w:rsidRPr="00E360E3">
        <w:rPr>
          <w:rFonts w:ascii="Arial Narrow" w:hAnsi="Arial Narrow" w:cs="Arial"/>
          <w:szCs w:val="22"/>
        </w:rPr>
        <w:t>9.novembrī</w:t>
      </w:r>
      <w:r w:rsidRPr="00E360E3">
        <w:rPr>
          <w:rFonts w:ascii="Arial Narrow" w:hAnsi="Arial Narrow" w:cs="Arial"/>
          <w:szCs w:val="22"/>
        </w:rPr>
        <w:tab/>
      </w:r>
    </w:p>
    <w:p w:rsidR="006C06F4" w:rsidRDefault="006C06F4" w:rsidP="00A16EFB">
      <w:pPr>
        <w:pStyle w:val="Default"/>
        <w:jc w:val="right"/>
        <w:rPr>
          <w:rFonts w:ascii="Arial Narrow" w:hAnsi="Arial Narrow" w:cs="Arial"/>
          <w:bCs/>
          <w:sz w:val="22"/>
          <w:szCs w:val="22"/>
          <w:lang w:val="lv-LV"/>
        </w:rPr>
      </w:pPr>
      <w:bookmarkStart w:id="3" w:name="_GoBack"/>
      <w:bookmarkEnd w:id="3"/>
    </w:p>
    <w:p w:rsidR="006C06F4" w:rsidRDefault="006C06F4" w:rsidP="00A16EFB">
      <w:pPr>
        <w:pStyle w:val="Default"/>
        <w:jc w:val="right"/>
        <w:rPr>
          <w:rFonts w:ascii="Arial Narrow" w:hAnsi="Arial Narrow" w:cs="Arial"/>
          <w:bCs/>
          <w:sz w:val="22"/>
          <w:szCs w:val="22"/>
          <w:lang w:val="lv-LV"/>
        </w:rPr>
      </w:pPr>
    </w:p>
    <w:p w:rsidR="00A16EFB" w:rsidRPr="00E360E3" w:rsidRDefault="008C3FD9" w:rsidP="00A16EFB">
      <w:pPr>
        <w:pStyle w:val="Default"/>
        <w:jc w:val="right"/>
        <w:rPr>
          <w:rFonts w:ascii="Arial Narrow" w:hAnsi="Arial Narrow" w:cs="Arial"/>
          <w:bCs/>
          <w:sz w:val="22"/>
          <w:szCs w:val="22"/>
          <w:lang w:val="lv-LV"/>
        </w:rPr>
      </w:pPr>
      <w:r w:rsidRPr="00E360E3">
        <w:rPr>
          <w:rFonts w:ascii="Arial Narrow" w:hAnsi="Arial Narrow" w:cs="Arial"/>
          <w:bCs/>
          <w:sz w:val="22"/>
          <w:szCs w:val="22"/>
          <w:lang w:val="lv-LV"/>
        </w:rPr>
        <w:t>1.Pielikums</w:t>
      </w:r>
    </w:p>
    <w:p w:rsidR="008C3FD9" w:rsidRPr="00E360E3" w:rsidRDefault="008C3FD9" w:rsidP="00A16EFB">
      <w:pPr>
        <w:pStyle w:val="Default"/>
        <w:jc w:val="right"/>
        <w:rPr>
          <w:rFonts w:ascii="Arial Narrow" w:hAnsi="Arial Narrow" w:cs="Arial"/>
          <w:bCs/>
          <w:sz w:val="22"/>
          <w:szCs w:val="22"/>
          <w:lang w:val="lv-LV"/>
        </w:rPr>
      </w:pPr>
    </w:p>
    <w:p w:rsidR="008C3FD9" w:rsidRPr="00E360E3" w:rsidRDefault="008C3FD9" w:rsidP="00A16EFB">
      <w:pPr>
        <w:pStyle w:val="Default"/>
        <w:jc w:val="right"/>
        <w:rPr>
          <w:rFonts w:ascii="Arial Narrow" w:hAnsi="Arial Narrow" w:cs="Arial"/>
          <w:bCs/>
          <w:sz w:val="22"/>
          <w:szCs w:val="22"/>
          <w:lang w:val="lv-LV"/>
        </w:rPr>
      </w:pPr>
    </w:p>
    <w:p w:rsidR="008C3FD9" w:rsidRPr="00E360E3" w:rsidRDefault="008C3FD9" w:rsidP="00A16EFB">
      <w:pPr>
        <w:pStyle w:val="Default"/>
        <w:jc w:val="right"/>
        <w:rPr>
          <w:rFonts w:ascii="Arial Narrow" w:hAnsi="Arial Narrow" w:cs="Arial"/>
          <w:bCs/>
          <w:sz w:val="22"/>
          <w:szCs w:val="22"/>
          <w:lang w:val="lv-LV"/>
        </w:rPr>
      </w:pPr>
    </w:p>
    <w:p w:rsidR="00A16EFB" w:rsidRDefault="00A16EFB" w:rsidP="00A16EFB">
      <w:pPr>
        <w:pStyle w:val="Default"/>
        <w:jc w:val="center"/>
        <w:rPr>
          <w:rFonts w:ascii="Arial Narrow" w:hAnsi="Arial Narrow" w:cs="Arial"/>
          <w:lang w:val="lv-LV"/>
        </w:rPr>
      </w:pPr>
      <w:r w:rsidRPr="00E360E3">
        <w:rPr>
          <w:rFonts w:ascii="Arial Narrow" w:hAnsi="Arial Narrow" w:cs="Arial"/>
          <w:lang w:val="lv-LV"/>
        </w:rPr>
        <w:t>SIA "Latvijas Lauku konsultāciju un izglītības centrs"</w:t>
      </w:r>
    </w:p>
    <w:p w:rsidR="00A467E0" w:rsidRPr="00E360E3" w:rsidRDefault="00A467E0" w:rsidP="00A467E0">
      <w:pPr>
        <w:pStyle w:val="Default"/>
        <w:jc w:val="center"/>
        <w:rPr>
          <w:rFonts w:ascii="Arial Narrow" w:hAnsi="Arial Narrow" w:cs="Arial"/>
          <w:lang w:val="lv-LV"/>
        </w:rPr>
      </w:pPr>
      <w:r>
        <w:rPr>
          <w:rFonts w:ascii="Arial Narrow" w:hAnsi="Arial Narrow" w:cs="Arial"/>
          <w:lang w:val="lv-LV"/>
        </w:rPr>
        <w:t>_________konsultāciju birojs</w:t>
      </w:r>
    </w:p>
    <w:p w:rsidR="00A467E0" w:rsidRPr="00E360E3" w:rsidRDefault="00A467E0" w:rsidP="00A16EFB">
      <w:pPr>
        <w:pStyle w:val="Default"/>
        <w:jc w:val="center"/>
        <w:rPr>
          <w:rFonts w:ascii="Arial Narrow" w:hAnsi="Arial Narrow" w:cs="Arial"/>
          <w:lang w:val="lv-LV"/>
        </w:rPr>
      </w:pPr>
    </w:p>
    <w:p w:rsidR="00A16EFB" w:rsidRPr="00E360E3" w:rsidRDefault="00A16EFB" w:rsidP="00A16EFB">
      <w:pPr>
        <w:pStyle w:val="Heading1"/>
        <w:rPr>
          <w:rFonts w:ascii="Arial Narrow" w:hAnsi="Arial Narrow" w:cs="Arial"/>
          <w:szCs w:val="22"/>
          <w:lang w:val="lv-LV"/>
        </w:rPr>
      </w:pPr>
      <w:bookmarkStart w:id="4" w:name="_Toc461708771"/>
      <w:r w:rsidRPr="00E360E3">
        <w:rPr>
          <w:rFonts w:ascii="Arial Narrow" w:hAnsi="Arial Narrow"/>
        </w:rPr>
        <w:t>PASŪTĪJUMA VEIDLAPA</w:t>
      </w:r>
      <w:bookmarkEnd w:id="4"/>
    </w:p>
    <w:tbl>
      <w:tblPr>
        <w:tblW w:w="9040" w:type="dxa"/>
        <w:tblInd w:w="93" w:type="dxa"/>
        <w:tblLook w:val="04A0" w:firstRow="1" w:lastRow="0" w:firstColumn="1" w:lastColumn="0" w:noHBand="0" w:noVBand="1"/>
      </w:tblPr>
      <w:tblGrid>
        <w:gridCol w:w="3460"/>
        <w:gridCol w:w="3740"/>
        <w:gridCol w:w="1840"/>
      </w:tblGrid>
      <w:tr w:rsidR="00A16EFB" w:rsidRPr="00E360E3" w:rsidTr="00762192">
        <w:trPr>
          <w:trHeight w:val="300"/>
        </w:trPr>
        <w:tc>
          <w:tcPr>
            <w:tcW w:w="3460" w:type="dxa"/>
            <w:tcBorders>
              <w:top w:val="nil"/>
              <w:left w:val="nil"/>
              <w:bottom w:val="nil"/>
              <w:right w:val="nil"/>
            </w:tcBorders>
            <w:shd w:val="clear" w:color="auto" w:fill="auto"/>
            <w:noWrap/>
            <w:vAlign w:val="bottom"/>
            <w:hideMark/>
          </w:tcPr>
          <w:p w:rsidR="00A16EFB" w:rsidRPr="00E360E3" w:rsidRDefault="00A16EFB" w:rsidP="00762192">
            <w:pPr>
              <w:ind w:firstLine="0"/>
              <w:rPr>
                <w:rFonts w:ascii="Arial Narrow" w:hAnsi="Arial Narrow" w:cs="Arial"/>
                <w:color w:val="000000"/>
                <w:sz w:val="24"/>
                <w:szCs w:val="22"/>
              </w:rPr>
            </w:pPr>
            <w:r w:rsidRPr="00E360E3">
              <w:rPr>
                <w:rFonts w:ascii="Arial Narrow" w:hAnsi="Arial Narrow" w:cs="Arial"/>
                <w:color w:val="000000"/>
                <w:sz w:val="24"/>
                <w:szCs w:val="22"/>
              </w:rPr>
              <w:t>20___.gada ____.____________</w:t>
            </w:r>
          </w:p>
        </w:tc>
        <w:tc>
          <w:tcPr>
            <w:tcW w:w="3740" w:type="dxa"/>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s="Arial"/>
                <w:color w:val="000000"/>
                <w:sz w:val="24"/>
                <w:szCs w:val="22"/>
              </w:rPr>
            </w:pPr>
          </w:p>
        </w:tc>
        <w:tc>
          <w:tcPr>
            <w:tcW w:w="1840" w:type="dxa"/>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s="Arial"/>
                <w:color w:val="000000"/>
                <w:sz w:val="24"/>
                <w:szCs w:val="22"/>
              </w:rPr>
            </w:pPr>
          </w:p>
        </w:tc>
      </w:tr>
      <w:tr w:rsidR="00A16EFB" w:rsidRPr="00E360E3" w:rsidTr="00762192">
        <w:trPr>
          <w:trHeight w:val="300"/>
        </w:trPr>
        <w:tc>
          <w:tcPr>
            <w:tcW w:w="3460" w:type="dxa"/>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olor w:val="000000"/>
                <w:sz w:val="24"/>
                <w:szCs w:val="22"/>
              </w:rPr>
            </w:pPr>
          </w:p>
          <w:p w:rsidR="00A16EFB" w:rsidRPr="00E360E3" w:rsidRDefault="00A16EFB" w:rsidP="00762192">
            <w:pPr>
              <w:rPr>
                <w:rFonts w:ascii="Arial Narrow" w:hAnsi="Arial Narrow"/>
                <w:color w:val="000000"/>
                <w:sz w:val="24"/>
                <w:szCs w:val="22"/>
              </w:rPr>
            </w:pPr>
          </w:p>
          <w:p w:rsidR="00A16EFB" w:rsidRPr="00E360E3" w:rsidRDefault="00A16EFB" w:rsidP="00762192">
            <w:pPr>
              <w:rPr>
                <w:rFonts w:ascii="Arial Narrow" w:hAnsi="Arial Narrow"/>
                <w:color w:val="000000"/>
                <w:sz w:val="24"/>
                <w:szCs w:val="22"/>
              </w:rPr>
            </w:pPr>
          </w:p>
          <w:p w:rsidR="00A16EFB" w:rsidRPr="00E360E3" w:rsidRDefault="00A16EFB" w:rsidP="00762192">
            <w:pPr>
              <w:rPr>
                <w:rFonts w:ascii="Arial Narrow" w:hAnsi="Arial Narrow"/>
                <w:color w:val="000000"/>
                <w:sz w:val="24"/>
                <w:szCs w:val="22"/>
              </w:rPr>
            </w:pPr>
          </w:p>
        </w:tc>
        <w:tc>
          <w:tcPr>
            <w:tcW w:w="3740" w:type="dxa"/>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olor w:val="000000"/>
                <w:sz w:val="24"/>
                <w:szCs w:val="22"/>
              </w:rPr>
            </w:pPr>
          </w:p>
        </w:tc>
        <w:tc>
          <w:tcPr>
            <w:tcW w:w="1840" w:type="dxa"/>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olor w:val="000000"/>
                <w:sz w:val="24"/>
                <w:szCs w:val="22"/>
              </w:rPr>
            </w:pPr>
          </w:p>
        </w:tc>
      </w:tr>
      <w:tr w:rsidR="00A16EFB" w:rsidRPr="00E360E3" w:rsidTr="00762192">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EFB" w:rsidRPr="00E360E3" w:rsidRDefault="00A16EFB" w:rsidP="00762192">
            <w:pPr>
              <w:jc w:val="center"/>
              <w:rPr>
                <w:rFonts w:ascii="Arial Narrow" w:hAnsi="Arial Narrow" w:cs="Arial"/>
                <w:b/>
                <w:bCs/>
                <w:color w:val="000000"/>
                <w:sz w:val="24"/>
                <w:szCs w:val="22"/>
              </w:rPr>
            </w:pPr>
            <w:r w:rsidRPr="00E360E3">
              <w:rPr>
                <w:rFonts w:ascii="Arial Narrow" w:hAnsi="Arial Narrow" w:cs="Arial"/>
                <w:b/>
                <w:bCs/>
                <w:color w:val="000000"/>
                <w:sz w:val="24"/>
                <w:szCs w:val="22"/>
              </w:rPr>
              <w:t>Pasūtījuma vienības</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rsidR="00A16EFB" w:rsidRPr="00E360E3" w:rsidRDefault="00A16EFB" w:rsidP="00762192">
            <w:pPr>
              <w:jc w:val="center"/>
              <w:rPr>
                <w:rFonts w:ascii="Arial Narrow" w:hAnsi="Arial Narrow" w:cs="Arial"/>
                <w:b/>
                <w:bCs/>
                <w:color w:val="000000"/>
                <w:sz w:val="24"/>
                <w:szCs w:val="22"/>
              </w:rPr>
            </w:pPr>
            <w:r w:rsidRPr="00E360E3">
              <w:rPr>
                <w:rFonts w:ascii="Arial Narrow" w:hAnsi="Arial Narrow" w:cs="Arial"/>
                <w:b/>
                <w:bCs/>
                <w:color w:val="000000"/>
                <w:sz w:val="24"/>
                <w:szCs w:val="22"/>
              </w:rPr>
              <w:t>Pasūtījuma izpildes apraksts</w:t>
            </w:r>
          </w:p>
        </w:tc>
        <w:tc>
          <w:tcPr>
            <w:tcW w:w="1840" w:type="dxa"/>
            <w:tcBorders>
              <w:top w:val="single" w:sz="4" w:space="0" w:color="auto"/>
              <w:left w:val="nil"/>
              <w:bottom w:val="single" w:sz="4" w:space="0" w:color="auto"/>
              <w:right w:val="single" w:sz="4" w:space="0" w:color="auto"/>
            </w:tcBorders>
            <w:shd w:val="clear" w:color="000000" w:fill="D9D9D9"/>
            <w:noWrap/>
            <w:vAlign w:val="bottom"/>
            <w:hideMark/>
          </w:tcPr>
          <w:p w:rsidR="00A16EFB" w:rsidRPr="00E360E3" w:rsidRDefault="00A16EFB" w:rsidP="00762192">
            <w:pPr>
              <w:ind w:firstLine="0"/>
              <w:jc w:val="center"/>
              <w:rPr>
                <w:rFonts w:ascii="Arial Narrow" w:hAnsi="Arial Narrow" w:cs="Arial"/>
                <w:b/>
                <w:bCs/>
                <w:color w:val="000000"/>
                <w:sz w:val="24"/>
                <w:szCs w:val="22"/>
              </w:rPr>
            </w:pPr>
            <w:r w:rsidRPr="00E360E3">
              <w:rPr>
                <w:rFonts w:ascii="Arial Narrow" w:hAnsi="Arial Narrow" w:cs="Arial"/>
                <w:b/>
                <w:bCs/>
                <w:color w:val="000000"/>
                <w:sz w:val="24"/>
                <w:szCs w:val="22"/>
              </w:rPr>
              <w:t>Cena EUR</w:t>
            </w:r>
          </w:p>
        </w:tc>
      </w:tr>
      <w:tr w:rsidR="00A16EFB" w:rsidRPr="00E360E3" w:rsidTr="00762192">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A16EFB" w:rsidRPr="00E360E3" w:rsidRDefault="00A16EFB" w:rsidP="00762192">
            <w:pPr>
              <w:rPr>
                <w:rFonts w:ascii="Arial Narrow" w:hAnsi="Arial Narrow" w:cs="Arial"/>
                <w:color w:val="000000"/>
                <w:sz w:val="24"/>
                <w:szCs w:val="22"/>
              </w:rPr>
            </w:pPr>
            <w:r w:rsidRPr="00E360E3">
              <w:rPr>
                <w:rFonts w:ascii="Arial Narrow" w:hAnsi="Arial Narrow" w:cs="Arial"/>
                <w:color w:val="000000"/>
                <w:sz w:val="24"/>
                <w:szCs w:val="22"/>
              </w:rPr>
              <w:t>Brauciena maršruts</w:t>
            </w:r>
          </w:p>
        </w:tc>
        <w:tc>
          <w:tcPr>
            <w:tcW w:w="5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16EFB" w:rsidRPr="00E360E3" w:rsidRDefault="00A16EFB" w:rsidP="00762192">
            <w:pPr>
              <w:jc w:val="center"/>
              <w:rPr>
                <w:rFonts w:ascii="Arial Narrow" w:hAnsi="Arial Narrow" w:cs="Arial"/>
                <w:color w:val="000000"/>
                <w:sz w:val="24"/>
                <w:szCs w:val="22"/>
              </w:rPr>
            </w:pPr>
            <w:r w:rsidRPr="00E360E3">
              <w:rPr>
                <w:rFonts w:ascii="Arial Narrow" w:hAnsi="Arial Narrow" w:cs="Arial"/>
                <w:color w:val="000000"/>
                <w:sz w:val="24"/>
                <w:szCs w:val="22"/>
              </w:rPr>
              <w:t> </w:t>
            </w:r>
          </w:p>
        </w:tc>
      </w:tr>
      <w:tr w:rsidR="00A16EFB" w:rsidRPr="00E360E3" w:rsidTr="00762192">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rsidR="00A16EFB" w:rsidRPr="00E360E3" w:rsidRDefault="00A16EFB" w:rsidP="00762192">
            <w:pPr>
              <w:rPr>
                <w:rFonts w:ascii="Arial Narrow" w:hAnsi="Arial Narrow" w:cs="Arial"/>
                <w:color w:val="000000"/>
                <w:sz w:val="24"/>
                <w:szCs w:val="22"/>
              </w:rPr>
            </w:pPr>
            <w:r w:rsidRPr="00E360E3">
              <w:rPr>
                <w:rFonts w:ascii="Arial Narrow" w:hAnsi="Arial Narrow" w:cs="Arial"/>
                <w:color w:val="000000"/>
                <w:sz w:val="24"/>
                <w:szCs w:val="22"/>
              </w:rPr>
              <w:t>Datums, laiks no – līdz</w:t>
            </w:r>
          </w:p>
        </w:tc>
        <w:tc>
          <w:tcPr>
            <w:tcW w:w="55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16EFB" w:rsidRPr="00E360E3" w:rsidRDefault="00A16EFB" w:rsidP="00762192">
            <w:pPr>
              <w:jc w:val="center"/>
              <w:rPr>
                <w:rFonts w:ascii="Arial Narrow" w:hAnsi="Arial Narrow" w:cs="Arial"/>
                <w:color w:val="000000"/>
                <w:sz w:val="24"/>
                <w:szCs w:val="22"/>
              </w:rPr>
            </w:pPr>
            <w:r w:rsidRPr="00E360E3">
              <w:rPr>
                <w:rFonts w:ascii="Arial Narrow" w:hAnsi="Arial Narrow" w:cs="Arial"/>
                <w:color w:val="000000"/>
                <w:sz w:val="24"/>
                <w:szCs w:val="22"/>
              </w:rPr>
              <w:t> </w:t>
            </w:r>
          </w:p>
        </w:tc>
      </w:tr>
      <w:tr w:rsidR="00A16EFB" w:rsidRPr="00E360E3" w:rsidTr="00762192">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tcPr>
          <w:p w:rsidR="00A16EFB" w:rsidRPr="00E360E3" w:rsidRDefault="00A16EFB" w:rsidP="00762192">
            <w:pPr>
              <w:rPr>
                <w:rFonts w:ascii="Arial Narrow" w:hAnsi="Arial Narrow" w:cs="Arial"/>
                <w:color w:val="000000"/>
                <w:sz w:val="24"/>
                <w:szCs w:val="22"/>
              </w:rPr>
            </w:pPr>
            <w:r w:rsidRPr="00E360E3">
              <w:rPr>
                <w:rFonts w:ascii="Arial Narrow" w:hAnsi="Arial Narrow" w:cs="Arial"/>
                <w:color w:val="000000"/>
                <w:sz w:val="24"/>
                <w:szCs w:val="22"/>
              </w:rPr>
              <w:t>Pasažieru skaits</w:t>
            </w:r>
          </w:p>
        </w:tc>
        <w:tc>
          <w:tcPr>
            <w:tcW w:w="5580" w:type="dxa"/>
            <w:gridSpan w:val="2"/>
            <w:tcBorders>
              <w:top w:val="single" w:sz="4" w:space="0" w:color="auto"/>
              <w:left w:val="nil"/>
              <w:bottom w:val="single" w:sz="4" w:space="0" w:color="auto"/>
              <w:right w:val="single" w:sz="4" w:space="0" w:color="auto"/>
            </w:tcBorders>
            <w:shd w:val="clear" w:color="auto" w:fill="auto"/>
            <w:noWrap/>
            <w:vAlign w:val="bottom"/>
          </w:tcPr>
          <w:p w:rsidR="00A16EFB" w:rsidRPr="00E360E3" w:rsidRDefault="00A16EFB" w:rsidP="00762192">
            <w:pPr>
              <w:jc w:val="center"/>
              <w:rPr>
                <w:rFonts w:ascii="Arial Narrow" w:hAnsi="Arial Narrow" w:cs="Arial"/>
                <w:color w:val="000000"/>
                <w:sz w:val="24"/>
                <w:szCs w:val="22"/>
              </w:rPr>
            </w:pPr>
          </w:p>
        </w:tc>
      </w:tr>
      <w:tr w:rsidR="00A16EFB" w:rsidRPr="00E360E3" w:rsidTr="00762192">
        <w:trPr>
          <w:trHeight w:val="300"/>
        </w:trPr>
        <w:tc>
          <w:tcPr>
            <w:tcW w:w="7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EFB" w:rsidRPr="00E360E3" w:rsidRDefault="00A16EFB" w:rsidP="00762192">
            <w:pPr>
              <w:jc w:val="center"/>
              <w:rPr>
                <w:rFonts w:ascii="Arial Narrow" w:hAnsi="Arial Narrow" w:cs="Arial"/>
                <w:b/>
                <w:bCs/>
                <w:color w:val="000000"/>
                <w:sz w:val="24"/>
                <w:szCs w:val="22"/>
              </w:rPr>
            </w:pPr>
            <w:r w:rsidRPr="00E360E3">
              <w:rPr>
                <w:rFonts w:ascii="Arial Narrow" w:hAnsi="Arial Narrow" w:cs="Arial"/>
                <w:b/>
                <w:bCs/>
                <w:color w:val="000000"/>
                <w:sz w:val="24"/>
                <w:szCs w:val="22"/>
              </w:rPr>
              <w:t>Kopējās izmaksas 1 km (bez PVN)</w:t>
            </w:r>
          </w:p>
        </w:tc>
        <w:tc>
          <w:tcPr>
            <w:tcW w:w="1840" w:type="dxa"/>
            <w:tcBorders>
              <w:top w:val="nil"/>
              <w:left w:val="nil"/>
              <w:bottom w:val="single" w:sz="4" w:space="0" w:color="auto"/>
              <w:right w:val="single" w:sz="4" w:space="0" w:color="auto"/>
            </w:tcBorders>
            <w:shd w:val="clear" w:color="000000" w:fill="D9D9D9"/>
            <w:noWrap/>
            <w:vAlign w:val="bottom"/>
            <w:hideMark/>
          </w:tcPr>
          <w:p w:rsidR="00A16EFB" w:rsidRPr="00E360E3" w:rsidRDefault="00A16EFB" w:rsidP="00762192">
            <w:pPr>
              <w:rPr>
                <w:rFonts w:ascii="Arial Narrow" w:hAnsi="Arial Narrow" w:cs="Arial"/>
                <w:color w:val="000000"/>
                <w:sz w:val="24"/>
                <w:szCs w:val="22"/>
              </w:rPr>
            </w:pPr>
            <w:r w:rsidRPr="00E360E3">
              <w:rPr>
                <w:rFonts w:ascii="Arial Narrow" w:hAnsi="Arial Narrow" w:cs="Arial"/>
                <w:color w:val="000000"/>
                <w:sz w:val="24"/>
                <w:szCs w:val="22"/>
              </w:rPr>
              <w:t> </w:t>
            </w:r>
          </w:p>
        </w:tc>
      </w:tr>
      <w:tr w:rsidR="00A16EFB" w:rsidRPr="00E360E3" w:rsidTr="00762192">
        <w:trPr>
          <w:trHeight w:val="300"/>
        </w:trPr>
        <w:tc>
          <w:tcPr>
            <w:tcW w:w="7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6EFB" w:rsidRPr="00E360E3" w:rsidRDefault="00A16EFB" w:rsidP="00762192">
            <w:pPr>
              <w:jc w:val="center"/>
              <w:rPr>
                <w:rFonts w:ascii="Arial Narrow" w:hAnsi="Arial Narrow" w:cs="Arial"/>
                <w:b/>
                <w:bCs/>
                <w:color w:val="000000"/>
                <w:sz w:val="24"/>
                <w:szCs w:val="22"/>
              </w:rPr>
            </w:pPr>
          </w:p>
          <w:p w:rsidR="00A16EFB" w:rsidRPr="00E360E3" w:rsidRDefault="00A16EFB" w:rsidP="00762192">
            <w:pPr>
              <w:jc w:val="center"/>
              <w:rPr>
                <w:rFonts w:ascii="Arial Narrow" w:hAnsi="Arial Narrow" w:cs="Arial"/>
                <w:b/>
                <w:bCs/>
                <w:color w:val="000000"/>
                <w:sz w:val="24"/>
                <w:szCs w:val="22"/>
              </w:rPr>
            </w:pPr>
            <w:r w:rsidRPr="00E360E3">
              <w:rPr>
                <w:rFonts w:ascii="Arial Narrow" w:hAnsi="Arial Narrow" w:cs="Arial"/>
                <w:b/>
                <w:bCs/>
                <w:color w:val="000000"/>
                <w:sz w:val="24"/>
                <w:szCs w:val="22"/>
              </w:rPr>
              <w:t>PVN</w:t>
            </w:r>
          </w:p>
        </w:tc>
        <w:tc>
          <w:tcPr>
            <w:tcW w:w="1840" w:type="dxa"/>
            <w:tcBorders>
              <w:top w:val="nil"/>
              <w:left w:val="nil"/>
              <w:bottom w:val="single" w:sz="4" w:space="0" w:color="auto"/>
              <w:right w:val="single" w:sz="4" w:space="0" w:color="auto"/>
            </w:tcBorders>
            <w:shd w:val="clear" w:color="000000" w:fill="D9D9D9"/>
            <w:noWrap/>
            <w:vAlign w:val="bottom"/>
          </w:tcPr>
          <w:p w:rsidR="00A16EFB" w:rsidRPr="00E360E3" w:rsidRDefault="00A16EFB" w:rsidP="00762192">
            <w:pPr>
              <w:rPr>
                <w:rFonts w:ascii="Arial Narrow" w:hAnsi="Arial Narrow" w:cs="Arial"/>
                <w:color w:val="000000"/>
                <w:sz w:val="24"/>
                <w:szCs w:val="22"/>
              </w:rPr>
            </w:pPr>
          </w:p>
        </w:tc>
      </w:tr>
      <w:tr w:rsidR="00A16EFB" w:rsidRPr="00E360E3" w:rsidTr="00762192">
        <w:trPr>
          <w:trHeight w:val="300"/>
        </w:trPr>
        <w:tc>
          <w:tcPr>
            <w:tcW w:w="7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6EFB" w:rsidRPr="00E360E3" w:rsidRDefault="00A16EFB" w:rsidP="00762192">
            <w:pPr>
              <w:jc w:val="center"/>
              <w:rPr>
                <w:rFonts w:ascii="Arial Narrow" w:hAnsi="Arial Narrow" w:cs="Arial"/>
                <w:b/>
                <w:bCs/>
                <w:color w:val="000000"/>
                <w:sz w:val="24"/>
                <w:szCs w:val="22"/>
              </w:rPr>
            </w:pPr>
            <w:r w:rsidRPr="00E360E3">
              <w:rPr>
                <w:rFonts w:ascii="Arial Narrow" w:hAnsi="Arial Narrow" w:cs="Arial"/>
                <w:b/>
                <w:bCs/>
                <w:color w:val="000000"/>
                <w:sz w:val="24"/>
                <w:szCs w:val="22"/>
              </w:rPr>
              <w:t>Kopējās izmaksas 1 km (ar PVN)</w:t>
            </w:r>
          </w:p>
        </w:tc>
        <w:tc>
          <w:tcPr>
            <w:tcW w:w="1840" w:type="dxa"/>
            <w:tcBorders>
              <w:top w:val="nil"/>
              <w:left w:val="nil"/>
              <w:bottom w:val="single" w:sz="4" w:space="0" w:color="auto"/>
              <w:right w:val="single" w:sz="4" w:space="0" w:color="auto"/>
            </w:tcBorders>
            <w:shd w:val="clear" w:color="000000" w:fill="D9D9D9"/>
            <w:noWrap/>
            <w:vAlign w:val="bottom"/>
          </w:tcPr>
          <w:p w:rsidR="00A16EFB" w:rsidRPr="00E360E3" w:rsidRDefault="00A16EFB" w:rsidP="00762192">
            <w:pPr>
              <w:rPr>
                <w:rFonts w:ascii="Arial Narrow" w:hAnsi="Arial Narrow" w:cs="Arial"/>
                <w:color w:val="000000"/>
                <w:sz w:val="24"/>
                <w:szCs w:val="22"/>
              </w:rPr>
            </w:pPr>
          </w:p>
        </w:tc>
      </w:tr>
      <w:tr w:rsidR="00A16EFB" w:rsidRPr="00E360E3" w:rsidTr="00762192">
        <w:trPr>
          <w:trHeight w:val="300"/>
        </w:trPr>
        <w:tc>
          <w:tcPr>
            <w:tcW w:w="3460" w:type="dxa"/>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s="Arial"/>
                <w:color w:val="000000"/>
                <w:sz w:val="24"/>
                <w:szCs w:val="20"/>
              </w:rPr>
            </w:pPr>
          </w:p>
          <w:p w:rsidR="00A16EFB" w:rsidRPr="00E360E3" w:rsidRDefault="00A16EFB" w:rsidP="00762192">
            <w:pPr>
              <w:rPr>
                <w:rFonts w:ascii="Arial Narrow" w:hAnsi="Arial Narrow" w:cs="Arial"/>
                <w:color w:val="000000"/>
                <w:sz w:val="24"/>
                <w:szCs w:val="20"/>
              </w:rPr>
            </w:pPr>
          </w:p>
          <w:p w:rsidR="00A16EFB" w:rsidRPr="00E360E3" w:rsidRDefault="00A16EFB" w:rsidP="00762192">
            <w:pPr>
              <w:rPr>
                <w:rFonts w:ascii="Arial Narrow" w:hAnsi="Arial Narrow" w:cs="Arial"/>
                <w:color w:val="000000"/>
                <w:sz w:val="24"/>
                <w:szCs w:val="20"/>
              </w:rPr>
            </w:pPr>
          </w:p>
          <w:p w:rsidR="00A16EFB" w:rsidRPr="00E360E3" w:rsidRDefault="00A16EFB" w:rsidP="00762192">
            <w:pPr>
              <w:rPr>
                <w:rFonts w:ascii="Arial Narrow" w:hAnsi="Arial Narrow" w:cs="Arial"/>
                <w:color w:val="000000"/>
                <w:sz w:val="24"/>
                <w:szCs w:val="20"/>
              </w:rPr>
            </w:pPr>
          </w:p>
          <w:p w:rsidR="00A16EFB" w:rsidRPr="00E360E3" w:rsidRDefault="00A16EFB" w:rsidP="00762192">
            <w:pPr>
              <w:rPr>
                <w:rFonts w:ascii="Arial Narrow" w:hAnsi="Arial Narrow" w:cs="Arial"/>
                <w:color w:val="000000"/>
                <w:sz w:val="24"/>
                <w:szCs w:val="20"/>
              </w:rPr>
            </w:pPr>
          </w:p>
          <w:p w:rsidR="00A16EFB" w:rsidRPr="00E360E3" w:rsidRDefault="00A16EFB" w:rsidP="00762192">
            <w:pPr>
              <w:rPr>
                <w:rFonts w:ascii="Arial Narrow" w:hAnsi="Arial Narrow" w:cs="Arial"/>
                <w:color w:val="000000"/>
                <w:sz w:val="24"/>
                <w:szCs w:val="20"/>
              </w:rPr>
            </w:pPr>
          </w:p>
          <w:p w:rsidR="00A16EFB" w:rsidRPr="00E360E3" w:rsidRDefault="00A16EFB" w:rsidP="00762192">
            <w:pPr>
              <w:rPr>
                <w:rFonts w:ascii="Arial Narrow" w:hAnsi="Arial Narrow" w:cs="Arial"/>
                <w:color w:val="000000"/>
                <w:sz w:val="24"/>
                <w:szCs w:val="20"/>
              </w:rPr>
            </w:pPr>
          </w:p>
          <w:p w:rsidR="00A16EFB" w:rsidRPr="00E360E3" w:rsidRDefault="00A16EFB" w:rsidP="00762192">
            <w:pPr>
              <w:rPr>
                <w:rFonts w:ascii="Arial Narrow" w:hAnsi="Arial Narrow" w:cs="Arial"/>
                <w:color w:val="000000"/>
                <w:sz w:val="24"/>
                <w:szCs w:val="20"/>
              </w:rPr>
            </w:pPr>
            <w:r w:rsidRPr="00E360E3">
              <w:rPr>
                <w:rFonts w:ascii="Arial Narrow" w:hAnsi="Arial Narrow" w:cs="Arial"/>
                <w:color w:val="000000"/>
                <w:sz w:val="24"/>
                <w:szCs w:val="20"/>
              </w:rPr>
              <w:t>Pakalpojuma sniedzējs:</w:t>
            </w:r>
          </w:p>
        </w:tc>
        <w:tc>
          <w:tcPr>
            <w:tcW w:w="3740" w:type="dxa"/>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s="Arial"/>
                <w:color w:val="000000"/>
                <w:sz w:val="24"/>
                <w:szCs w:val="20"/>
              </w:rPr>
            </w:pPr>
          </w:p>
        </w:tc>
        <w:tc>
          <w:tcPr>
            <w:tcW w:w="1840" w:type="dxa"/>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olor w:val="000000"/>
                <w:szCs w:val="22"/>
              </w:rPr>
            </w:pPr>
          </w:p>
        </w:tc>
      </w:tr>
      <w:tr w:rsidR="00A16EFB" w:rsidRPr="00E360E3" w:rsidTr="00762192">
        <w:trPr>
          <w:trHeight w:val="300"/>
        </w:trPr>
        <w:tc>
          <w:tcPr>
            <w:tcW w:w="7200" w:type="dxa"/>
            <w:gridSpan w:val="2"/>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s="Arial"/>
                <w:color w:val="000000"/>
                <w:sz w:val="24"/>
                <w:szCs w:val="20"/>
              </w:rPr>
            </w:pPr>
            <w:r w:rsidRPr="00E360E3">
              <w:rPr>
                <w:rFonts w:ascii="Arial Narrow" w:hAnsi="Arial Narrow" w:cs="Arial"/>
                <w:color w:val="000000"/>
                <w:sz w:val="24"/>
                <w:szCs w:val="20"/>
              </w:rPr>
              <w:t>Kontaktinformācija (kontaktpersonas vārds, uzvārds, tālr., e-pasts)</w:t>
            </w:r>
          </w:p>
        </w:tc>
        <w:tc>
          <w:tcPr>
            <w:tcW w:w="1840" w:type="dxa"/>
            <w:tcBorders>
              <w:top w:val="nil"/>
              <w:left w:val="nil"/>
              <w:bottom w:val="nil"/>
              <w:right w:val="nil"/>
            </w:tcBorders>
            <w:shd w:val="clear" w:color="auto" w:fill="auto"/>
            <w:noWrap/>
            <w:vAlign w:val="bottom"/>
            <w:hideMark/>
          </w:tcPr>
          <w:p w:rsidR="00A16EFB" w:rsidRPr="00E360E3" w:rsidRDefault="00A16EFB" w:rsidP="00762192">
            <w:pPr>
              <w:rPr>
                <w:rFonts w:ascii="Arial Narrow" w:hAnsi="Arial Narrow"/>
                <w:color w:val="000000"/>
                <w:szCs w:val="22"/>
              </w:rPr>
            </w:pPr>
          </w:p>
        </w:tc>
      </w:tr>
    </w:tbl>
    <w:p w:rsidR="00153377" w:rsidRPr="00E360E3" w:rsidRDefault="00153377" w:rsidP="0093292B">
      <w:pPr>
        <w:rPr>
          <w:rFonts w:ascii="Arial Narrow" w:hAnsi="Arial Narrow"/>
        </w:rPr>
      </w:pPr>
    </w:p>
    <w:sectPr w:rsidR="00153377" w:rsidRPr="00E360E3" w:rsidSect="00C55C1F">
      <w:footerReference w:type="default" r:id="rId9"/>
      <w:headerReference w:type="first" r:id="rId10"/>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FD8" w:rsidRDefault="00106FD8" w:rsidP="00935119">
      <w:r>
        <w:separator/>
      </w:r>
    </w:p>
  </w:endnote>
  <w:endnote w:type="continuationSeparator" w:id="0">
    <w:p w:rsidR="00106FD8" w:rsidRDefault="00106FD8" w:rsidP="0093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785200"/>
      <w:docPartObj>
        <w:docPartGallery w:val="Page Numbers (Bottom of Page)"/>
        <w:docPartUnique/>
      </w:docPartObj>
    </w:sdtPr>
    <w:sdtEndPr>
      <w:rPr>
        <w:noProof/>
      </w:rPr>
    </w:sdtEndPr>
    <w:sdtContent>
      <w:p w:rsidR="00177D8D" w:rsidRDefault="00177D8D">
        <w:pPr>
          <w:pStyle w:val="Footer"/>
          <w:jc w:val="right"/>
        </w:pPr>
        <w:r>
          <w:fldChar w:fldCharType="begin"/>
        </w:r>
        <w:r>
          <w:instrText xml:space="preserve"> PAGE   \* MERGEFORMAT </w:instrText>
        </w:r>
        <w:r>
          <w:fldChar w:fldCharType="separate"/>
        </w:r>
        <w:r w:rsidR="00C55C1F">
          <w:rPr>
            <w:noProof/>
          </w:rPr>
          <w:t>4</w:t>
        </w:r>
        <w:r>
          <w:rPr>
            <w:noProof/>
          </w:rPr>
          <w:fldChar w:fldCharType="end"/>
        </w:r>
      </w:p>
    </w:sdtContent>
  </w:sdt>
  <w:p w:rsidR="00177D8D" w:rsidRDefault="00177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FD8" w:rsidRDefault="00106FD8" w:rsidP="00935119">
      <w:r>
        <w:separator/>
      </w:r>
    </w:p>
  </w:footnote>
  <w:footnote w:type="continuationSeparator" w:id="0">
    <w:p w:rsidR="00106FD8" w:rsidRDefault="00106FD8" w:rsidP="0093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DC" w:rsidRPr="00947296" w:rsidRDefault="0093292B" w:rsidP="00947296">
    <w:pPr>
      <w:ind w:firstLine="0"/>
      <w:jc w:val="right"/>
      <w:rPr>
        <w:rFonts w:cs="Arial"/>
        <w:szCs w:val="22"/>
      </w:rPr>
    </w:pPr>
    <w:r>
      <w:rPr>
        <w:rFonts w:cs="Arial"/>
        <w:szCs w:val="22"/>
      </w:rPr>
      <w:t>1</w:t>
    </w:r>
    <w:r w:rsidR="005E4CD8">
      <w:rPr>
        <w:rFonts w:cs="Arial"/>
        <w:szCs w:val="22"/>
      </w:rPr>
      <w:t>.Pielikums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FB"/>
    <w:rsid w:val="000053D9"/>
    <w:rsid w:val="000161A1"/>
    <w:rsid w:val="00060875"/>
    <w:rsid w:val="00066FD2"/>
    <w:rsid w:val="00090FB1"/>
    <w:rsid w:val="00106FD8"/>
    <w:rsid w:val="00153377"/>
    <w:rsid w:val="00177D8D"/>
    <w:rsid w:val="00191A50"/>
    <w:rsid w:val="001A3186"/>
    <w:rsid w:val="001F1044"/>
    <w:rsid w:val="00224057"/>
    <w:rsid w:val="002377C4"/>
    <w:rsid w:val="002729CC"/>
    <w:rsid w:val="002A68FA"/>
    <w:rsid w:val="002D01D1"/>
    <w:rsid w:val="00304DC9"/>
    <w:rsid w:val="00325582"/>
    <w:rsid w:val="00384FC0"/>
    <w:rsid w:val="003E7FF7"/>
    <w:rsid w:val="00411404"/>
    <w:rsid w:val="00501DDA"/>
    <w:rsid w:val="00527399"/>
    <w:rsid w:val="005A7103"/>
    <w:rsid w:val="005C366C"/>
    <w:rsid w:val="005D316F"/>
    <w:rsid w:val="005E4CD8"/>
    <w:rsid w:val="00604E1B"/>
    <w:rsid w:val="006C06F4"/>
    <w:rsid w:val="0071785E"/>
    <w:rsid w:val="0074016E"/>
    <w:rsid w:val="00755259"/>
    <w:rsid w:val="008746B4"/>
    <w:rsid w:val="008C1CBA"/>
    <w:rsid w:val="008C3FD9"/>
    <w:rsid w:val="0093292B"/>
    <w:rsid w:val="00935119"/>
    <w:rsid w:val="009D735C"/>
    <w:rsid w:val="009F496F"/>
    <w:rsid w:val="00A16EFB"/>
    <w:rsid w:val="00A467E0"/>
    <w:rsid w:val="00AD4127"/>
    <w:rsid w:val="00B055B3"/>
    <w:rsid w:val="00B57973"/>
    <w:rsid w:val="00C419A6"/>
    <w:rsid w:val="00C46323"/>
    <w:rsid w:val="00C55C1F"/>
    <w:rsid w:val="00CA2D46"/>
    <w:rsid w:val="00D63852"/>
    <w:rsid w:val="00DC52A8"/>
    <w:rsid w:val="00E360E3"/>
    <w:rsid w:val="00EA3566"/>
    <w:rsid w:val="00EA5C99"/>
    <w:rsid w:val="00F2599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B"/>
    <w:pPr>
      <w:spacing w:after="0" w:line="240" w:lineRule="auto"/>
      <w:ind w:firstLine="567"/>
      <w:jc w:val="both"/>
    </w:pPr>
    <w:rPr>
      <w:rFonts w:ascii="Arial" w:eastAsia="Times New Roman" w:hAnsi="Arial" w:cs="Times New Roman"/>
      <w:szCs w:val="24"/>
      <w:lang w:eastAsia="lv-LV"/>
    </w:rPr>
  </w:style>
  <w:style w:type="paragraph" w:styleId="Heading1">
    <w:name w:val="heading 1"/>
    <w:basedOn w:val="Normal"/>
    <w:next w:val="Normal"/>
    <w:link w:val="Heading1Char"/>
    <w:qFormat/>
    <w:rsid w:val="00A16EFB"/>
    <w:pPr>
      <w:keepNext/>
      <w:spacing w:before="100" w:beforeAutospacing="1" w:after="100" w:afterAutospacing="1"/>
      <w:ind w:firstLine="0"/>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EFB"/>
    <w:rPr>
      <w:rFonts w:ascii="Arial" w:eastAsia="Times New Roman" w:hAnsi="Arial" w:cs="Times New Roman"/>
      <w:b/>
      <w:bCs/>
      <w:szCs w:val="24"/>
      <w:lang w:val="x-none" w:eastAsia="x-none"/>
    </w:rPr>
  </w:style>
  <w:style w:type="paragraph" w:styleId="BodyText">
    <w:name w:val="Body Text"/>
    <w:basedOn w:val="Normal"/>
    <w:link w:val="BodyTextChar"/>
    <w:rsid w:val="00A16EFB"/>
    <w:rPr>
      <w:lang w:eastAsia="en-US"/>
    </w:rPr>
  </w:style>
  <w:style w:type="character" w:customStyle="1" w:styleId="BodyTextChar">
    <w:name w:val="Body Text Char"/>
    <w:basedOn w:val="DefaultParagraphFont"/>
    <w:link w:val="BodyText"/>
    <w:rsid w:val="00A16EFB"/>
    <w:rPr>
      <w:rFonts w:ascii="Arial" w:eastAsia="Times New Roman" w:hAnsi="Arial" w:cs="Times New Roman"/>
      <w:szCs w:val="24"/>
    </w:rPr>
  </w:style>
  <w:style w:type="paragraph" w:styleId="Footer">
    <w:name w:val="footer"/>
    <w:basedOn w:val="Normal"/>
    <w:link w:val="FooterChar"/>
    <w:uiPriority w:val="99"/>
    <w:rsid w:val="00A16EFB"/>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A16EFB"/>
    <w:rPr>
      <w:rFonts w:ascii="Times New Roman" w:eastAsia="Times New Roman" w:hAnsi="Times New Roman" w:cs="Times New Roman"/>
      <w:sz w:val="24"/>
      <w:szCs w:val="24"/>
      <w:lang w:eastAsia="lv-LV"/>
    </w:rPr>
  </w:style>
  <w:style w:type="character" w:styleId="PageNumber">
    <w:name w:val="page number"/>
    <w:basedOn w:val="DefaultParagraphFont"/>
    <w:rsid w:val="00A16EFB"/>
  </w:style>
  <w:style w:type="paragraph" w:customStyle="1" w:styleId="Default">
    <w:name w:val="Default"/>
    <w:rsid w:val="00A16EF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1">
    <w:name w:val="st1"/>
    <w:rsid w:val="00A16EFB"/>
  </w:style>
  <w:style w:type="paragraph" w:styleId="Header">
    <w:name w:val="header"/>
    <w:basedOn w:val="Normal"/>
    <w:link w:val="HeaderChar"/>
    <w:uiPriority w:val="99"/>
    <w:unhideWhenUsed/>
    <w:rsid w:val="00935119"/>
    <w:pPr>
      <w:tabs>
        <w:tab w:val="center" w:pos="4153"/>
        <w:tab w:val="right" w:pos="8306"/>
      </w:tabs>
    </w:pPr>
  </w:style>
  <w:style w:type="character" w:customStyle="1" w:styleId="HeaderChar">
    <w:name w:val="Header Char"/>
    <w:basedOn w:val="DefaultParagraphFont"/>
    <w:link w:val="Header"/>
    <w:uiPriority w:val="99"/>
    <w:rsid w:val="00935119"/>
    <w:rPr>
      <w:rFonts w:ascii="Arial" w:eastAsia="Times New Roman" w:hAnsi="Arial" w:cs="Times New Roman"/>
      <w:szCs w:val="24"/>
      <w:lang w:eastAsia="lv-LV"/>
    </w:rPr>
  </w:style>
  <w:style w:type="character" w:styleId="Hyperlink">
    <w:name w:val="Hyperlink"/>
    <w:basedOn w:val="DefaultParagraphFont"/>
    <w:uiPriority w:val="99"/>
    <w:unhideWhenUsed/>
    <w:rsid w:val="002729CC"/>
    <w:rPr>
      <w:color w:val="0000FF" w:themeColor="hyperlink"/>
      <w:u w:val="single"/>
    </w:rPr>
  </w:style>
  <w:style w:type="paragraph" w:styleId="NoSpacing">
    <w:name w:val="No Spacing"/>
    <w:uiPriority w:val="1"/>
    <w:qFormat/>
    <w:rsid w:val="00B57973"/>
    <w:pPr>
      <w:spacing w:after="0" w:line="240" w:lineRule="auto"/>
      <w:ind w:firstLine="567"/>
      <w:jc w:val="both"/>
    </w:pPr>
    <w:rPr>
      <w:rFonts w:ascii="Arial" w:eastAsia="Times New Roman" w:hAnsi="Arial"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B"/>
    <w:pPr>
      <w:spacing w:after="0" w:line="240" w:lineRule="auto"/>
      <w:ind w:firstLine="567"/>
      <w:jc w:val="both"/>
    </w:pPr>
    <w:rPr>
      <w:rFonts w:ascii="Arial" w:eastAsia="Times New Roman" w:hAnsi="Arial" w:cs="Times New Roman"/>
      <w:szCs w:val="24"/>
      <w:lang w:eastAsia="lv-LV"/>
    </w:rPr>
  </w:style>
  <w:style w:type="paragraph" w:styleId="Heading1">
    <w:name w:val="heading 1"/>
    <w:basedOn w:val="Normal"/>
    <w:next w:val="Normal"/>
    <w:link w:val="Heading1Char"/>
    <w:qFormat/>
    <w:rsid w:val="00A16EFB"/>
    <w:pPr>
      <w:keepNext/>
      <w:spacing w:before="100" w:beforeAutospacing="1" w:after="100" w:afterAutospacing="1"/>
      <w:ind w:firstLine="0"/>
      <w:jc w:val="center"/>
      <w:outlineLvl w:val="0"/>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EFB"/>
    <w:rPr>
      <w:rFonts w:ascii="Arial" w:eastAsia="Times New Roman" w:hAnsi="Arial" w:cs="Times New Roman"/>
      <w:b/>
      <w:bCs/>
      <w:szCs w:val="24"/>
      <w:lang w:val="x-none" w:eastAsia="x-none"/>
    </w:rPr>
  </w:style>
  <w:style w:type="paragraph" w:styleId="BodyText">
    <w:name w:val="Body Text"/>
    <w:basedOn w:val="Normal"/>
    <w:link w:val="BodyTextChar"/>
    <w:rsid w:val="00A16EFB"/>
    <w:rPr>
      <w:lang w:eastAsia="en-US"/>
    </w:rPr>
  </w:style>
  <w:style w:type="character" w:customStyle="1" w:styleId="BodyTextChar">
    <w:name w:val="Body Text Char"/>
    <w:basedOn w:val="DefaultParagraphFont"/>
    <w:link w:val="BodyText"/>
    <w:rsid w:val="00A16EFB"/>
    <w:rPr>
      <w:rFonts w:ascii="Arial" w:eastAsia="Times New Roman" w:hAnsi="Arial" w:cs="Times New Roman"/>
      <w:szCs w:val="24"/>
    </w:rPr>
  </w:style>
  <w:style w:type="paragraph" w:styleId="Footer">
    <w:name w:val="footer"/>
    <w:basedOn w:val="Normal"/>
    <w:link w:val="FooterChar"/>
    <w:uiPriority w:val="99"/>
    <w:rsid w:val="00A16EFB"/>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A16EFB"/>
    <w:rPr>
      <w:rFonts w:ascii="Times New Roman" w:eastAsia="Times New Roman" w:hAnsi="Times New Roman" w:cs="Times New Roman"/>
      <w:sz w:val="24"/>
      <w:szCs w:val="24"/>
      <w:lang w:eastAsia="lv-LV"/>
    </w:rPr>
  </w:style>
  <w:style w:type="character" w:styleId="PageNumber">
    <w:name w:val="page number"/>
    <w:basedOn w:val="DefaultParagraphFont"/>
    <w:rsid w:val="00A16EFB"/>
  </w:style>
  <w:style w:type="paragraph" w:customStyle="1" w:styleId="Default">
    <w:name w:val="Default"/>
    <w:rsid w:val="00A16EF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t1">
    <w:name w:val="st1"/>
    <w:rsid w:val="00A16EFB"/>
  </w:style>
  <w:style w:type="paragraph" w:styleId="Header">
    <w:name w:val="header"/>
    <w:basedOn w:val="Normal"/>
    <w:link w:val="HeaderChar"/>
    <w:uiPriority w:val="99"/>
    <w:unhideWhenUsed/>
    <w:rsid w:val="00935119"/>
    <w:pPr>
      <w:tabs>
        <w:tab w:val="center" w:pos="4153"/>
        <w:tab w:val="right" w:pos="8306"/>
      </w:tabs>
    </w:pPr>
  </w:style>
  <w:style w:type="character" w:customStyle="1" w:styleId="HeaderChar">
    <w:name w:val="Header Char"/>
    <w:basedOn w:val="DefaultParagraphFont"/>
    <w:link w:val="Header"/>
    <w:uiPriority w:val="99"/>
    <w:rsid w:val="00935119"/>
    <w:rPr>
      <w:rFonts w:ascii="Arial" w:eastAsia="Times New Roman" w:hAnsi="Arial" w:cs="Times New Roman"/>
      <w:szCs w:val="24"/>
      <w:lang w:eastAsia="lv-LV"/>
    </w:rPr>
  </w:style>
  <w:style w:type="character" w:styleId="Hyperlink">
    <w:name w:val="Hyperlink"/>
    <w:basedOn w:val="DefaultParagraphFont"/>
    <w:uiPriority w:val="99"/>
    <w:unhideWhenUsed/>
    <w:rsid w:val="002729CC"/>
    <w:rPr>
      <w:color w:val="0000FF" w:themeColor="hyperlink"/>
      <w:u w:val="single"/>
    </w:rPr>
  </w:style>
  <w:style w:type="paragraph" w:styleId="NoSpacing">
    <w:name w:val="No Spacing"/>
    <w:uiPriority w:val="1"/>
    <w:qFormat/>
    <w:rsid w:val="00B57973"/>
    <w:pPr>
      <w:spacing w:after="0" w:line="240" w:lineRule="auto"/>
      <w:ind w:firstLine="567"/>
      <w:jc w:val="both"/>
    </w:pPr>
    <w:rPr>
      <w:rFonts w:ascii="Arial" w:eastAsia="Times New Roman" w:hAnsi="Arial"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ntibuss.lv" TargetMode="External"/><Relationship Id="rId3" Type="http://schemas.openxmlformats.org/officeDocument/2006/relationships/settings" Target="settings.xml"/><Relationship Id="rId7" Type="http://schemas.openxmlformats.org/officeDocument/2006/relationships/hyperlink" Target="mailto:jolanta.suna@llkc.l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6516</Words>
  <Characters>3715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Briede</dc:creator>
  <cp:lastModifiedBy>Sandra Briede</cp:lastModifiedBy>
  <cp:revision>8</cp:revision>
  <dcterms:created xsi:type="dcterms:W3CDTF">2016-11-08T14:26:00Z</dcterms:created>
  <dcterms:modified xsi:type="dcterms:W3CDTF">2018-11-30T09:35:00Z</dcterms:modified>
</cp:coreProperties>
</file>